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23" w:rsidRDefault="00CE7123" w:rsidP="009B716E">
      <w:pPr>
        <w:pStyle w:val="Title"/>
        <w:jc w:val="center"/>
      </w:pPr>
      <w:r>
        <w:t>Vägledande riktlinjer vid beställningar</w:t>
      </w:r>
    </w:p>
    <w:p w:rsidR="00CE7123" w:rsidRDefault="00CE7123"/>
    <w:p w:rsidR="00CE7123" w:rsidRDefault="00CE7123" w:rsidP="009B716E">
      <w:pPr>
        <w:rPr>
          <w:rFonts w:ascii="Times New Roman" w:hAnsi="Times New Roman"/>
          <w:sz w:val="32"/>
          <w:szCs w:val="32"/>
        </w:rPr>
      </w:pPr>
      <w:r w:rsidRPr="007C62BE">
        <w:rPr>
          <w:rFonts w:ascii="Times New Roman" w:hAnsi="Times New Roman"/>
          <w:sz w:val="32"/>
          <w:szCs w:val="32"/>
        </w:rPr>
        <w:t xml:space="preserve">Syftet: </w:t>
      </w:r>
      <w:r>
        <w:rPr>
          <w:rFonts w:ascii="Times New Roman" w:hAnsi="Times New Roman"/>
          <w:sz w:val="32"/>
          <w:szCs w:val="32"/>
        </w:rPr>
        <w:t xml:space="preserve">Gemensamma rutiner för materialhantering i särskilt och ordinärt boende. </w:t>
      </w:r>
    </w:p>
    <w:p w:rsidR="00CE7123" w:rsidRPr="007C62BE" w:rsidRDefault="00CE7123" w:rsidP="009B716E">
      <w:pPr>
        <w:rPr>
          <w:rFonts w:ascii="Times New Roman" w:hAnsi="Times New Roman"/>
          <w:sz w:val="32"/>
          <w:szCs w:val="32"/>
        </w:rPr>
      </w:pPr>
      <w:r>
        <w:rPr>
          <w:rFonts w:ascii="Times New Roman" w:hAnsi="Times New Roman"/>
          <w:sz w:val="32"/>
          <w:szCs w:val="32"/>
        </w:rPr>
        <w:t>Det har gjorts en hel del beställningar i kommunerna i länet, där kostnaden felaktigt hamnat hos landstinget. Beslut har nu fattats av AC Konsensus efter förslag från länssamordningsgruppen att materialhantering ska göras lika för särskilt och ordinärt boende, för att underlätta för medarbetare, skapa jämlik vård och ökad resurseffektivitet. Alla kommuner i länet uppmanas att se över/revidera eller göra nya rutiner kring beställningar utifrån ovanstående.</w:t>
      </w:r>
    </w:p>
    <w:p w:rsidR="00CE7123" w:rsidRPr="007C62BE" w:rsidRDefault="00CE7123" w:rsidP="009B716E">
      <w:pPr>
        <w:pStyle w:val="Heading2"/>
        <w:rPr>
          <w:rFonts w:ascii="Times New Roman" w:hAnsi="Times New Roman"/>
          <w:sz w:val="32"/>
          <w:szCs w:val="32"/>
        </w:rPr>
      </w:pPr>
      <w:r>
        <w:rPr>
          <w:rFonts w:ascii="Times New Roman" w:hAnsi="Times New Roman"/>
          <w:sz w:val="32"/>
          <w:szCs w:val="32"/>
        </w:rPr>
        <w:t xml:space="preserve">Vad </w:t>
      </w:r>
      <w:r w:rsidRPr="007C62BE">
        <w:rPr>
          <w:rFonts w:ascii="Times New Roman" w:hAnsi="Times New Roman"/>
          <w:sz w:val="32"/>
          <w:szCs w:val="32"/>
        </w:rPr>
        <w:t>ska vara med i en beställning</w:t>
      </w:r>
      <w:r>
        <w:rPr>
          <w:rFonts w:ascii="Times New Roman" w:hAnsi="Times New Roman"/>
          <w:sz w:val="32"/>
          <w:szCs w:val="32"/>
        </w:rPr>
        <w:t>srutin?</w:t>
      </w:r>
    </w:p>
    <w:p w:rsidR="00CE7123" w:rsidRPr="008D6C24" w:rsidRDefault="00CE7123" w:rsidP="009B716E">
      <w:pPr>
        <w:pStyle w:val="ListParagraph"/>
        <w:numPr>
          <w:ilvl w:val="0"/>
          <w:numId w:val="1"/>
        </w:numPr>
        <w:rPr>
          <w:rFonts w:ascii="Times New Roman" w:hAnsi="Times New Roman"/>
          <w:b/>
          <w:sz w:val="32"/>
          <w:szCs w:val="32"/>
        </w:rPr>
      </w:pPr>
      <w:r w:rsidRPr="007C62BE">
        <w:rPr>
          <w:rFonts w:ascii="Times New Roman" w:hAnsi="Times New Roman"/>
          <w:sz w:val="32"/>
          <w:szCs w:val="32"/>
        </w:rPr>
        <w:t xml:space="preserve">Vem </w:t>
      </w:r>
      <w:r>
        <w:rPr>
          <w:rFonts w:ascii="Times New Roman" w:hAnsi="Times New Roman"/>
          <w:sz w:val="32"/>
          <w:szCs w:val="32"/>
        </w:rPr>
        <w:t xml:space="preserve">som </w:t>
      </w:r>
      <w:r w:rsidRPr="007C62BE">
        <w:rPr>
          <w:rFonts w:ascii="Times New Roman" w:hAnsi="Times New Roman"/>
          <w:sz w:val="32"/>
          <w:szCs w:val="32"/>
        </w:rPr>
        <w:t>har betalningsansvaret, kommunen eller landstinget</w:t>
      </w:r>
      <w:r>
        <w:rPr>
          <w:rFonts w:ascii="Times New Roman" w:hAnsi="Times New Roman"/>
          <w:sz w:val="32"/>
          <w:szCs w:val="32"/>
        </w:rPr>
        <w:t xml:space="preserve">. </w:t>
      </w:r>
      <w:r w:rsidRPr="008D6C24">
        <w:rPr>
          <w:rFonts w:ascii="Times New Roman" w:hAnsi="Times New Roman"/>
          <w:b/>
          <w:sz w:val="32"/>
          <w:szCs w:val="32"/>
        </w:rPr>
        <w:t>Om det är kommunen som har kostnadsansvaret får man inte beställa produkten i landstingets beställningssystem.</w:t>
      </w:r>
    </w:p>
    <w:p w:rsidR="00CE7123" w:rsidRPr="007C62BE" w:rsidRDefault="00CE7123" w:rsidP="009B716E">
      <w:pPr>
        <w:pStyle w:val="ListParagraph"/>
        <w:numPr>
          <w:ilvl w:val="0"/>
          <w:numId w:val="1"/>
        </w:numPr>
        <w:rPr>
          <w:rFonts w:ascii="Times New Roman" w:hAnsi="Times New Roman"/>
          <w:sz w:val="32"/>
          <w:szCs w:val="32"/>
        </w:rPr>
      </w:pPr>
      <w:r w:rsidRPr="007C62BE">
        <w:rPr>
          <w:rFonts w:ascii="Times New Roman" w:hAnsi="Times New Roman"/>
          <w:sz w:val="32"/>
          <w:szCs w:val="32"/>
        </w:rPr>
        <w:t xml:space="preserve">Vilka </w:t>
      </w:r>
      <w:r>
        <w:rPr>
          <w:rFonts w:ascii="Times New Roman" w:hAnsi="Times New Roman"/>
          <w:sz w:val="32"/>
          <w:szCs w:val="32"/>
        </w:rPr>
        <w:t xml:space="preserve">som </w:t>
      </w:r>
      <w:r w:rsidRPr="007C62BE">
        <w:rPr>
          <w:rFonts w:ascii="Times New Roman" w:hAnsi="Times New Roman"/>
          <w:sz w:val="32"/>
          <w:szCs w:val="32"/>
        </w:rPr>
        <w:t xml:space="preserve">har tilldelats uppdraget att beställa förrådsartiklar? </w:t>
      </w:r>
      <w:r>
        <w:rPr>
          <w:rFonts w:ascii="Times New Roman" w:hAnsi="Times New Roman"/>
          <w:sz w:val="32"/>
          <w:szCs w:val="32"/>
        </w:rPr>
        <w:t>Bör vara ett begränsat antal per enhet.</w:t>
      </w:r>
    </w:p>
    <w:p w:rsidR="00CE7123" w:rsidRPr="007C62BE" w:rsidRDefault="00CE7123" w:rsidP="009B716E">
      <w:pPr>
        <w:pStyle w:val="ListParagraph"/>
        <w:numPr>
          <w:ilvl w:val="0"/>
          <w:numId w:val="1"/>
        </w:numPr>
        <w:rPr>
          <w:rFonts w:ascii="Times New Roman" w:hAnsi="Times New Roman"/>
          <w:sz w:val="32"/>
          <w:szCs w:val="32"/>
        </w:rPr>
      </w:pPr>
      <w:r>
        <w:rPr>
          <w:rFonts w:ascii="Times New Roman" w:hAnsi="Times New Roman"/>
          <w:sz w:val="32"/>
          <w:szCs w:val="32"/>
        </w:rPr>
        <w:t>Var</w:t>
      </w:r>
      <w:r w:rsidRPr="007C62BE">
        <w:rPr>
          <w:rFonts w:ascii="Times New Roman" w:hAnsi="Times New Roman"/>
          <w:sz w:val="32"/>
          <w:szCs w:val="32"/>
        </w:rPr>
        <w:t xml:space="preserve"> man beställer produkterna.</w:t>
      </w:r>
    </w:p>
    <w:p w:rsidR="00CE7123" w:rsidRDefault="00CE7123" w:rsidP="009B716E">
      <w:pPr>
        <w:pStyle w:val="ListParagraph"/>
        <w:numPr>
          <w:ilvl w:val="0"/>
          <w:numId w:val="2"/>
        </w:numPr>
        <w:rPr>
          <w:rFonts w:ascii="Times New Roman" w:hAnsi="Times New Roman"/>
          <w:sz w:val="32"/>
          <w:szCs w:val="32"/>
        </w:rPr>
      </w:pPr>
      <w:r w:rsidRPr="009B716E">
        <w:rPr>
          <w:rFonts w:ascii="Times New Roman" w:hAnsi="Times New Roman"/>
          <w:sz w:val="32"/>
          <w:szCs w:val="32"/>
        </w:rPr>
        <w:t>Hur man gör om produkten inte finns att beställa? Vem</w:t>
      </w:r>
      <w:r>
        <w:rPr>
          <w:rFonts w:ascii="Times New Roman" w:hAnsi="Times New Roman"/>
          <w:sz w:val="32"/>
          <w:szCs w:val="32"/>
        </w:rPr>
        <w:t xml:space="preserve"> </w:t>
      </w:r>
      <w:r w:rsidRPr="009B716E">
        <w:rPr>
          <w:rFonts w:ascii="Times New Roman" w:hAnsi="Times New Roman"/>
          <w:sz w:val="32"/>
          <w:szCs w:val="32"/>
        </w:rPr>
        <w:t>kontaktar</w:t>
      </w:r>
      <w:r w:rsidRPr="00BC0832">
        <w:rPr>
          <w:rFonts w:ascii="Times New Roman" w:hAnsi="Times New Roman"/>
          <w:sz w:val="32"/>
          <w:szCs w:val="32"/>
        </w:rPr>
        <w:t xml:space="preserve"> </w:t>
      </w:r>
      <w:r w:rsidRPr="009B716E">
        <w:rPr>
          <w:rFonts w:ascii="Times New Roman" w:hAnsi="Times New Roman"/>
          <w:sz w:val="32"/>
          <w:szCs w:val="32"/>
        </w:rPr>
        <w:t>man?</w:t>
      </w:r>
      <w:r w:rsidRPr="009B716E">
        <w:rPr>
          <w:rFonts w:ascii="Times New Roman" w:hAnsi="Times New Roman"/>
          <w:b/>
          <w:sz w:val="32"/>
          <w:szCs w:val="32"/>
        </w:rPr>
        <w:t xml:space="preserve"> </w:t>
      </w:r>
    </w:p>
    <w:p w:rsidR="00CE7123" w:rsidRPr="009B716E" w:rsidRDefault="00CE7123" w:rsidP="009B716E">
      <w:pPr>
        <w:pStyle w:val="ListParagraph"/>
        <w:numPr>
          <w:ilvl w:val="0"/>
          <w:numId w:val="2"/>
        </w:numPr>
        <w:rPr>
          <w:rFonts w:ascii="Times New Roman" w:hAnsi="Times New Roman"/>
          <w:sz w:val="32"/>
          <w:szCs w:val="32"/>
        </w:rPr>
      </w:pPr>
      <w:r w:rsidRPr="009B716E">
        <w:rPr>
          <w:rFonts w:ascii="Times New Roman" w:hAnsi="Times New Roman"/>
          <w:sz w:val="32"/>
          <w:szCs w:val="32"/>
        </w:rPr>
        <w:t xml:space="preserve">Landstingets lista på vad som får beställas från dem när de har betalningsansvaret ska </w:t>
      </w:r>
      <w:r>
        <w:rPr>
          <w:rFonts w:ascii="Times New Roman" w:hAnsi="Times New Roman"/>
          <w:sz w:val="32"/>
          <w:szCs w:val="32"/>
        </w:rPr>
        <w:t xml:space="preserve">finnas </w:t>
      </w:r>
      <w:r w:rsidRPr="009B716E">
        <w:rPr>
          <w:rFonts w:ascii="Times New Roman" w:hAnsi="Times New Roman"/>
          <w:sz w:val="32"/>
          <w:szCs w:val="32"/>
        </w:rPr>
        <w:t>som en länk i rutinen.</w:t>
      </w:r>
    </w:p>
    <w:p w:rsidR="00CE7123" w:rsidRDefault="00CE7123"/>
    <w:p w:rsidR="00CE7123" w:rsidRPr="0050678A" w:rsidRDefault="00CE7123" w:rsidP="00B938D6">
      <w:pPr>
        <w:pStyle w:val="Heading2"/>
        <w:spacing w:line="240" w:lineRule="auto"/>
      </w:pPr>
      <w:r w:rsidRPr="007C5CB8">
        <w:t xml:space="preserve">Förslag på beställningsrutiner för Vård och omsorgsboende, Hälso- och sjukvård i hemmet, Socialpsykiatri och </w:t>
      </w:r>
      <w:r>
        <w:t>H</w:t>
      </w:r>
      <w:r w:rsidRPr="007C5CB8">
        <w:t>andikappomsorg</w:t>
      </w:r>
      <w:bookmarkStart w:id="0" w:name="_GoBack"/>
      <w:bookmarkEnd w:id="0"/>
      <w:r>
        <w:t>.   Se några exempel nedan.</w:t>
      </w:r>
    </w:p>
    <w:tbl>
      <w:tblPr>
        <w:tblpPr w:leftFromText="141" w:rightFromText="141" w:vertAnchor="text" w:horzAnchor="margin" w:tblpY="1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5"/>
        <w:gridCol w:w="1837"/>
        <w:gridCol w:w="2162"/>
        <w:gridCol w:w="5636"/>
        <w:gridCol w:w="1788"/>
      </w:tblGrid>
      <w:tr w:rsidR="00CE7123" w:rsidRPr="008E6612" w:rsidTr="008E6612">
        <w:tc>
          <w:tcPr>
            <w:tcW w:w="0" w:type="auto"/>
          </w:tcPr>
          <w:p w:rsidR="00CE7123" w:rsidRPr="008E6612" w:rsidRDefault="00CE7123" w:rsidP="00B938D6">
            <w:pPr>
              <w:spacing w:after="0" w:line="240" w:lineRule="auto"/>
              <w:rPr>
                <w:b/>
                <w:sz w:val="24"/>
                <w:szCs w:val="24"/>
              </w:rPr>
            </w:pPr>
            <w:r w:rsidRPr="008E6612">
              <w:rPr>
                <w:b/>
                <w:sz w:val="24"/>
                <w:szCs w:val="24"/>
              </w:rPr>
              <w:t>Typ av produkter</w:t>
            </w:r>
          </w:p>
        </w:tc>
        <w:tc>
          <w:tcPr>
            <w:tcW w:w="0" w:type="auto"/>
          </w:tcPr>
          <w:p w:rsidR="00CE7123" w:rsidRPr="008E6612" w:rsidRDefault="00CE7123" w:rsidP="00B938D6">
            <w:pPr>
              <w:spacing w:after="0" w:line="240" w:lineRule="auto"/>
              <w:rPr>
                <w:b/>
                <w:sz w:val="24"/>
                <w:szCs w:val="24"/>
              </w:rPr>
            </w:pPr>
            <w:r w:rsidRPr="008E6612">
              <w:rPr>
                <w:b/>
                <w:sz w:val="24"/>
                <w:szCs w:val="24"/>
              </w:rPr>
              <w:t>Verksamhet</w:t>
            </w:r>
          </w:p>
        </w:tc>
        <w:tc>
          <w:tcPr>
            <w:tcW w:w="0" w:type="auto"/>
          </w:tcPr>
          <w:p w:rsidR="00CE7123" w:rsidRPr="008E6612" w:rsidRDefault="00CE7123" w:rsidP="00B938D6">
            <w:pPr>
              <w:spacing w:after="0" w:line="240" w:lineRule="auto"/>
              <w:rPr>
                <w:b/>
                <w:sz w:val="24"/>
                <w:szCs w:val="24"/>
              </w:rPr>
            </w:pPr>
            <w:r w:rsidRPr="008E6612">
              <w:rPr>
                <w:b/>
                <w:sz w:val="24"/>
                <w:szCs w:val="24"/>
              </w:rPr>
              <w:t>Beställningssystem</w:t>
            </w:r>
          </w:p>
        </w:tc>
        <w:tc>
          <w:tcPr>
            <w:tcW w:w="0" w:type="auto"/>
          </w:tcPr>
          <w:p w:rsidR="00CE7123" w:rsidRPr="008E6612" w:rsidRDefault="00CE7123" w:rsidP="00B938D6">
            <w:pPr>
              <w:spacing w:after="0" w:line="240" w:lineRule="auto"/>
              <w:rPr>
                <w:b/>
                <w:sz w:val="24"/>
                <w:szCs w:val="24"/>
              </w:rPr>
            </w:pPr>
            <w:r w:rsidRPr="008E6612">
              <w:rPr>
                <w:b/>
                <w:sz w:val="24"/>
                <w:szCs w:val="24"/>
              </w:rPr>
              <w:t>Kommentar</w:t>
            </w:r>
            <w:r>
              <w:rPr>
                <w:b/>
                <w:sz w:val="24"/>
                <w:szCs w:val="24"/>
              </w:rPr>
              <w:t>/ Beskrivning av rutin</w:t>
            </w:r>
          </w:p>
        </w:tc>
        <w:tc>
          <w:tcPr>
            <w:tcW w:w="0" w:type="auto"/>
          </w:tcPr>
          <w:p w:rsidR="00CE7123" w:rsidRPr="008E6612" w:rsidRDefault="00CE7123" w:rsidP="00B938D6">
            <w:pPr>
              <w:spacing w:after="0" w:line="240" w:lineRule="auto"/>
              <w:rPr>
                <w:b/>
                <w:sz w:val="24"/>
                <w:szCs w:val="24"/>
              </w:rPr>
            </w:pPr>
            <w:r w:rsidRPr="008E6612">
              <w:rPr>
                <w:b/>
                <w:sz w:val="24"/>
                <w:szCs w:val="24"/>
              </w:rPr>
              <w:t>Kostnadsansvar</w:t>
            </w:r>
          </w:p>
        </w:tc>
      </w:tr>
      <w:tr w:rsidR="00CE7123" w:rsidRPr="008E6612" w:rsidTr="008E6612">
        <w:tc>
          <w:tcPr>
            <w:tcW w:w="0" w:type="auto"/>
          </w:tcPr>
          <w:p w:rsidR="00CE7123" w:rsidRPr="008E6612" w:rsidRDefault="00CE7123" w:rsidP="008E6612">
            <w:pPr>
              <w:spacing w:after="0" w:line="240" w:lineRule="auto"/>
              <w:rPr>
                <w:sz w:val="24"/>
                <w:szCs w:val="24"/>
              </w:rPr>
            </w:pPr>
            <w:r w:rsidRPr="008E6612">
              <w:rPr>
                <w:sz w:val="24"/>
                <w:szCs w:val="24"/>
              </w:rPr>
              <w:t>Förrådsmaterial/</w:t>
            </w:r>
          </w:p>
          <w:p w:rsidR="00CE7123" w:rsidRPr="008E6612" w:rsidRDefault="00CE7123" w:rsidP="008E6612">
            <w:pPr>
              <w:spacing w:after="0" w:line="240" w:lineRule="auto"/>
              <w:rPr>
                <w:sz w:val="24"/>
                <w:szCs w:val="24"/>
              </w:rPr>
            </w:pPr>
            <w:r w:rsidRPr="008E6612">
              <w:rPr>
                <w:sz w:val="24"/>
                <w:szCs w:val="24"/>
              </w:rPr>
              <w:t>omläggningsmaterial</w:t>
            </w:r>
          </w:p>
        </w:tc>
        <w:tc>
          <w:tcPr>
            <w:tcW w:w="0" w:type="auto"/>
          </w:tcPr>
          <w:p w:rsidR="00CE7123" w:rsidRPr="008E6612" w:rsidRDefault="00CE7123" w:rsidP="008E6612">
            <w:pPr>
              <w:pStyle w:val="Default"/>
              <w:rPr>
                <w:rFonts w:ascii="Calibri" w:hAnsi="Calibri"/>
              </w:rPr>
            </w:pPr>
            <w:r w:rsidRPr="008E6612">
              <w:rPr>
                <w:rFonts w:ascii="Calibri" w:hAnsi="Calibri"/>
              </w:rPr>
              <w:t xml:space="preserve">Vård och omsorgsboende </w:t>
            </w:r>
          </w:p>
          <w:p w:rsidR="00CE7123" w:rsidRPr="008E6612" w:rsidRDefault="00CE7123" w:rsidP="008E6612">
            <w:pPr>
              <w:pStyle w:val="Default"/>
              <w:rPr>
                <w:rFonts w:ascii="Calibri" w:hAnsi="Calibri"/>
              </w:rPr>
            </w:pPr>
          </w:p>
          <w:p w:rsidR="00CE7123" w:rsidRPr="008E6612" w:rsidRDefault="00CE7123" w:rsidP="008E6612">
            <w:pPr>
              <w:pStyle w:val="Default"/>
              <w:rPr>
                <w:rFonts w:ascii="Calibri" w:hAnsi="Calibri"/>
              </w:rPr>
            </w:pPr>
            <w:r w:rsidRPr="008E6612">
              <w:rPr>
                <w:rFonts w:ascii="Calibri" w:hAnsi="Calibri"/>
              </w:rPr>
              <w:t>Hälso- och sjukvård i hemmet</w:t>
            </w:r>
          </w:p>
          <w:p w:rsidR="00CE7123" w:rsidRPr="008E6612" w:rsidRDefault="00CE7123" w:rsidP="008E6612">
            <w:pPr>
              <w:pStyle w:val="Default"/>
              <w:rPr>
                <w:rFonts w:ascii="Calibri" w:hAnsi="Calibri"/>
              </w:rPr>
            </w:pPr>
          </w:p>
          <w:p w:rsidR="00CE7123" w:rsidRPr="008E6612" w:rsidRDefault="00CE7123" w:rsidP="008E6612">
            <w:pPr>
              <w:pStyle w:val="Default"/>
              <w:rPr>
                <w:rFonts w:ascii="Calibri" w:hAnsi="Calibri"/>
              </w:rPr>
            </w:pPr>
            <w:r w:rsidRPr="008E6612">
              <w:rPr>
                <w:rFonts w:ascii="Calibri" w:hAnsi="Calibri"/>
              </w:rPr>
              <w:t xml:space="preserve">Socialpsykiatri och handikapp </w:t>
            </w:r>
          </w:p>
          <w:p w:rsidR="00CE7123" w:rsidRPr="008E6612" w:rsidRDefault="00CE7123" w:rsidP="008E6612">
            <w:pPr>
              <w:spacing w:after="0" w:line="240" w:lineRule="auto"/>
              <w:rPr>
                <w:sz w:val="24"/>
                <w:szCs w:val="24"/>
              </w:rPr>
            </w:pPr>
          </w:p>
        </w:tc>
        <w:tc>
          <w:tcPr>
            <w:tcW w:w="0" w:type="auto"/>
          </w:tcPr>
          <w:p w:rsidR="00CE7123" w:rsidRPr="008E6612" w:rsidRDefault="00CE7123" w:rsidP="008E6612">
            <w:pPr>
              <w:spacing w:after="0" w:line="240" w:lineRule="auto"/>
              <w:rPr>
                <w:sz w:val="24"/>
                <w:szCs w:val="24"/>
              </w:rPr>
            </w:pPr>
            <w:r w:rsidRPr="008E6612">
              <w:rPr>
                <w:sz w:val="24"/>
                <w:szCs w:val="24"/>
              </w:rPr>
              <w:t>Kommunens beställningssystem</w:t>
            </w:r>
          </w:p>
        </w:tc>
        <w:tc>
          <w:tcPr>
            <w:tcW w:w="0" w:type="auto"/>
          </w:tcPr>
          <w:p w:rsidR="00CE7123" w:rsidRDefault="00CE7123" w:rsidP="008E6612">
            <w:pPr>
              <w:spacing w:after="0" w:line="240" w:lineRule="auto"/>
              <w:rPr>
                <w:sz w:val="24"/>
                <w:szCs w:val="24"/>
              </w:rPr>
            </w:pPr>
            <w:r w:rsidRPr="008E6612">
              <w:rPr>
                <w:sz w:val="24"/>
                <w:szCs w:val="24"/>
              </w:rPr>
              <w:t>Beställning görs av ansvariga beställare på enheten. Material beställs utifrån de</w:t>
            </w:r>
            <w:r>
              <w:rPr>
                <w:sz w:val="24"/>
                <w:szCs w:val="24"/>
              </w:rPr>
              <w:t>t</w:t>
            </w:r>
            <w:r w:rsidRPr="008E6612">
              <w:rPr>
                <w:sz w:val="24"/>
                <w:szCs w:val="24"/>
              </w:rPr>
              <w:t xml:space="preserve"> som är upphandlat, se avtalskatalogen</w:t>
            </w:r>
            <w:r>
              <w:rPr>
                <w:sz w:val="24"/>
                <w:szCs w:val="24"/>
              </w:rPr>
              <w:t>.</w:t>
            </w:r>
            <w:r w:rsidRPr="008E6612">
              <w:rPr>
                <w:sz w:val="24"/>
                <w:szCs w:val="24"/>
              </w:rPr>
              <w:t xml:space="preserve"> Om man inte hittar det man söker </w:t>
            </w:r>
            <w:r>
              <w:rPr>
                <w:sz w:val="24"/>
                <w:szCs w:val="24"/>
              </w:rPr>
              <w:t>sök</w:t>
            </w:r>
            <w:r w:rsidRPr="008E6612">
              <w:rPr>
                <w:sz w:val="24"/>
                <w:szCs w:val="24"/>
              </w:rPr>
              <w:t xml:space="preserve"> efter liknande produkt. När det är extra viktigt med en speciell produkt eller när man inte hittar någon liknande kollar man upp med leverantören om de har produkten och vad den kostar, </w:t>
            </w:r>
            <w:r>
              <w:rPr>
                <w:sz w:val="24"/>
                <w:szCs w:val="24"/>
              </w:rPr>
              <w:t>därefter beställs</w:t>
            </w:r>
            <w:r w:rsidRPr="008E6612">
              <w:rPr>
                <w:sz w:val="24"/>
                <w:szCs w:val="24"/>
              </w:rPr>
              <w:t>. Meddela upphandlaren i kommunen vad man har beställt och beräknad åtgång</w:t>
            </w:r>
            <w:r w:rsidRPr="008E6612">
              <w:rPr>
                <w:b/>
                <w:sz w:val="24"/>
                <w:szCs w:val="24"/>
              </w:rPr>
              <w:t xml:space="preserve">.  </w:t>
            </w:r>
            <w:r w:rsidRPr="008E6612">
              <w:rPr>
                <w:sz w:val="24"/>
                <w:szCs w:val="24"/>
              </w:rPr>
              <w:t xml:space="preserve">Om man inte hittar det man söker får man inte använda andra beställningssystem tex Economa eller Pascal. </w:t>
            </w:r>
          </w:p>
          <w:p w:rsidR="00CE7123" w:rsidRPr="008E6612" w:rsidRDefault="00CE7123" w:rsidP="008E6612">
            <w:pPr>
              <w:spacing w:after="0" w:line="240" w:lineRule="auto"/>
              <w:rPr>
                <w:sz w:val="24"/>
                <w:szCs w:val="24"/>
              </w:rPr>
            </w:pPr>
          </w:p>
        </w:tc>
        <w:tc>
          <w:tcPr>
            <w:tcW w:w="0" w:type="auto"/>
          </w:tcPr>
          <w:p w:rsidR="00CE7123" w:rsidRPr="008E6612" w:rsidRDefault="00CE7123" w:rsidP="008E6612">
            <w:pPr>
              <w:spacing w:after="0" w:line="240" w:lineRule="auto"/>
              <w:rPr>
                <w:sz w:val="24"/>
                <w:szCs w:val="24"/>
              </w:rPr>
            </w:pPr>
            <w:r w:rsidRPr="008E6612">
              <w:rPr>
                <w:sz w:val="24"/>
                <w:szCs w:val="24"/>
              </w:rPr>
              <w:t>Kommunen</w:t>
            </w:r>
          </w:p>
        </w:tc>
      </w:tr>
      <w:tr w:rsidR="00CE7123" w:rsidRPr="008E6612" w:rsidTr="008E6612">
        <w:tc>
          <w:tcPr>
            <w:tcW w:w="0" w:type="auto"/>
          </w:tcPr>
          <w:p w:rsidR="00CE7123" w:rsidRDefault="00CE7123" w:rsidP="008E6612">
            <w:pPr>
              <w:spacing w:after="0" w:line="240" w:lineRule="auto"/>
              <w:rPr>
                <w:sz w:val="24"/>
                <w:szCs w:val="24"/>
              </w:rPr>
            </w:pPr>
            <w:r w:rsidRPr="008E6612">
              <w:rPr>
                <w:sz w:val="24"/>
                <w:szCs w:val="24"/>
              </w:rPr>
              <w:t>Sprutor, kanyler material för adm av inj läkemedel samt tillbehör till ex Piccline, CVK, Portacat</w:t>
            </w:r>
            <w:r>
              <w:rPr>
                <w:sz w:val="24"/>
                <w:szCs w:val="24"/>
              </w:rPr>
              <w:t>, aggregat till sondnäring,</w:t>
            </w:r>
          </w:p>
          <w:p w:rsidR="00CE7123" w:rsidRPr="008E6612" w:rsidRDefault="00CE7123" w:rsidP="008E6612">
            <w:pPr>
              <w:spacing w:after="0" w:line="240" w:lineRule="auto"/>
              <w:rPr>
                <w:sz w:val="24"/>
                <w:szCs w:val="24"/>
              </w:rPr>
            </w:pPr>
            <w:r>
              <w:rPr>
                <w:sz w:val="24"/>
                <w:szCs w:val="24"/>
              </w:rPr>
              <w:t>näringstillskott</w:t>
            </w:r>
          </w:p>
        </w:tc>
        <w:tc>
          <w:tcPr>
            <w:tcW w:w="0" w:type="auto"/>
          </w:tcPr>
          <w:p w:rsidR="00CE7123" w:rsidRPr="008E6612" w:rsidRDefault="00CE7123" w:rsidP="00D505D9">
            <w:pPr>
              <w:pStyle w:val="Default"/>
              <w:rPr>
                <w:rFonts w:ascii="Calibri" w:hAnsi="Calibri"/>
              </w:rPr>
            </w:pPr>
            <w:r w:rsidRPr="008E6612">
              <w:rPr>
                <w:rFonts w:ascii="Calibri" w:hAnsi="Calibri"/>
              </w:rPr>
              <w:t>Vård och omsorgsboende</w:t>
            </w:r>
          </w:p>
          <w:p w:rsidR="00CE7123" w:rsidRPr="008E6612" w:rsidRDefault="00CE7123" w:rsidP="00D505D9">
            <w:pPr>
              <w:pStyle w:val="Default"/>
              <w:rPr>
                <w:rFonts w:ascii="Calibri" w:hAnsi="Calibri"/>
              </w:rPr>
            </w:pPr>
          </w:p>
          <w:p w:rsidR="00CE7123" w:rsidRPr="008E6612" w:rsidRDefault="00CE7123" w:rsidP="00D505D9">
            <w:pPr>
              <w:pStyle w:val="Default"/>
              <w:rPr>
                <w:rFonts w:ascii="Calibri" w:hAnsi="Calibri"/>
              </w:rPr>
            </w:pPr>
            <w:r w:rsidRPr="008E6612">
              <w:rPr>
                <w:rFonts w:ascii="Calibri" w:hAnsi="Calibri"/>
              </w:rPr>
              <w:t>Socialpsykiatri och handikapp</w:t>
            </w:r>
          </w:p>
          <w:p w:rsidR="00CE7123" w:rsidRDefault="00CE7123" w:rsidP="008E6612">
            <w:pPr>
              <w:pStyle w:val="Default"/>
              <w:rPr>
                <w:rFonts w:ascii="Calibri" w:hAnsi="Calibri"/>
              </w:rPr>
            </w:pPr>
          </w:p>
          <w:p w:rsidR="00CE7123" w:rsidRPr="008E6612" w:rsidRDefault="00CE7123" w:rsidP="008E6612">
            <w:pPr>
              <w:pStyle w:val="Default"/>
              <w:rPr>
                <w:rFonts w:ascii="Calibri" w:hAnsi="Calibri"/>
              </w:rPr>
            </w:pPr>
            <w:r w:rsidRPr="008E6612">
              <w:rPr>
                <w:rFonts w:ascii="Calibri" w:hAnsi="Calibri"/>
              </w:rPr>
              <w:t>Hälso- och sjukvård i hemmet</w:t>
            </w:r>
          </w:p>
          <w:p w:rsidR="00CE7123" w:rsidRPr="008E6612" w:rsidRDefault="00CE7123" w:rsidP="008E6612">
            <w:pPr>
              <w:spacing w:after="0" w:line="240" w:lineRule="auto"/>
              <w:rPr>
                <w:sz w:val="24"/>
                <w:szCs w:val="24"/>
              </w:rPr>
            </w:pPr>
          </w:p>
        </w:tc>
        <w:tc>
          <w:tcPr>
            <w:tcW w:w="0" w:type="auto"/>
          </w:tcPr>
          <w:p w:rsidR="00CE7123" w:rsidRPr="008E6612" w:rsidRDefault="00CE7123" w:rsidP="008E6612">
            <w:pPr>
              <w:spacing w:after="0" w:line="240" w:lineRule="auto"/>
              <w:rPr>
                <w:sz w:val="24"/>
                <w:szCs w:val="24"/>
              </w:rPr>
            </w:pPr>
            <w:r w:rsidRPr="008E6612">
              <w:rPr>
                <w:sz w:val="24"/>
                <w:szCs w:val="24"/>
              </w:rPr>
              <w:t>Kommunens beställningssystem</w:t>
            </w:r>
          </w:p>
        </w:tc>
        <w:tc>
          <w:tcPr>
            <w:tcW w:w="0" w:type="auto"/>
          </w:tcPr>
          <w:p w:rsidR="00CE7123" w:rsidRDefault="00CE7123" w:rsidP="00D505D9">
            <w:pPr>
              <w:spacing w:after="0" w:line="240" w:lineRule="auto"/>
              <w:rPr>
                <w:sz w:val="24"/>
                <w:szCs w:val="24"/>
              </w:rPr>
            </w:pPr>
            <w:r w:rsidRPr="008E6612">
              <w:rPr>
                <w:sz w:val="24"/>
                <w:szCs w:val="24"/>
              </w:rPr>
              <w:t>Beställning görs av ansvariga beställare på enheten. Material beställs utifrån de som är upphandlat, se avtalskatalogen</w:t>
            </w:r>
            <w:r>
              <w:rPr>
                <w:sz w:val="24"/>
                <w:szCs w:val="24"/>
              </w:rPr>
              <w:t>.</w:t>
            </w:r>
            <w:r w:rsidRPr="008E6612">
              <w:rPr>
                <w:sz w:val="24"/>
                <w:szCs w:val="24"/>
              </w:rPr>
              <w:t xml:space="preserve"> Om man inte hittar det man söker </w:t>
            </w:r>
            <w:r>
              <w:rPr>
                <w:sz w:val="24"/>
                <w:szCs w:val="24"/>
              </w:rPr>
              <w:t>sök</w:t>
            </w:r>
            <w:r w:rsidRPr="008E6612">
              <w:rPr>
                <w:sz w:val="24"/>
                <w:szCs w:val="24"/>
              </w:rPr>
              <w:t xml:space="preserve"> efter liknande produkt. När det är extra viktigt med en speciell produkt eller när man inte hittar någon liknande kollar man upp med leverantören om de har produkten och vad den kostar, </w:t>
            </w:r>
            <w:r>
              <w:rPr>
                <w:sz w:val="24"/>
                <w:szCs w:val="24"/>
              </w:rPr>
              <w:t>därefter beställs</w:t>
            </w:r>
            <w:r w:rsidRPr="008E6612">
              <w:rPr>
                <w:sz w:val="24"/>
                <w:szCs w:val="24"/>
              </w:rPr>
              <w:t>. Meddela upphandlaren i kommunen vad man har beställt och beräknad åtgång</w:t>
            </w:r>
            <w:r w:rsidRPr="008E6612">
              <w:rPr>
                <w:b/>
                <w:sz w:val="24"/>
                <w:szCs w:val="24"/>
              </w:rPr>
              <w:t xml:space="preserve">.  </w:t>
            </w:r>
            <w:r w:rsidRPr="008E6612">
              <w:rPr>
                <w:sz w:val="24"/>
                <w:szCs w:val="24"/>
              </w:rPr>
              <w:t xml:space="preserve">Om man inte hittar det man söker får man inte använda andra beställningssystem tex Economa eller Pascal. </w:t>
            </w:r>
          </w:p>
          <w:p w:rsidR="00CE7123" w:rsidRPr="008E6612" w:rsidRDefault="00CE7123" w:rsidP="008E6612">
            <w:pPr>
              <w:spacing w:after="0" w:line="240" w:lineRule="auto"/>
              <w:rPr>
                <w:sz w:val="24"/>
                <w:szCs w:val="24"/>
              </w:rPr>
            </w:pPr>
          </w:p>
        </w:tc>
        <w:tc>
          <w:tcPr>
            <w:tcW w:w="0" w:type="auto"/>
          </w:tcPr>
          <w:p w:rsidR="00CE7123" w:rsidRPr="008E6612" w:rsidRDefault="00CE7123" w:rsidP="008E6612">
            <w:pPr>
              <w:spacing w:after="0" w:line="240" w:lineRule="auto"/>
              <w:rPr>
                <w:sz w:val="24"/>
                <w:szCs w:val="24"/>
              </w:rPr>
            </w:pPr>
            <w:r>
              <w:rPr>
                <w:sz w:val="24"/>
                <w:szCs w:val="24"/>
              </w:rPr>
              <w:t>Kommunen</w:t>
            </w:r>
          </w:p>
        </w:tc>
      </w:tr>
      <w:tr w:rsidR="00CE7123" w:rsidRPr="008E6612" w:rsidTr="005D7185">
        <w:trPr>
          <w:trHeight w:val="729"/>
        </w:trPr>
        <w:tc>
          <w:tcPr>
            <w:tcW w:w="0" w:type="auto"/>
          </w:tcPr>
          <w:p w:rsidR="00CE7123" w:rsidRPr="008E6612" w:rsidRDefault="00CE7123" w:rsidP="005D7185">
            <w:pPr>
              <w:spacing w:after="0" w:line="240" w:lineRule="auto"/>
              <w:rPr>
                <w:sz w:val="24"/>
                <w:szCs w:val="24"/>
              </w:rPr>
            </w:pPr>
            <w:r>
              <w:rPr>
                <w:sz w:val="24"/>
                <w:szCs w:val="24"/>
              </w:rPr>
              <w:t>Diabeteshjälpmedel</w:t>
            </w:r>
          </w:p>
        </w:tc>
        <w:tc>
          <w:tcPr>
            <w:tcW w:w="0" w:type="auto"/>
          </w:tcPr>
          <w:p w:rsidR="00CE7123" w:rsidRPr="008E6612" w:rsidRDefault="00CE7123" w:rsidP="005D7185">
            <w:pPr>
              <w:pStyle w:val="Default"/>
              <w:rPr>
                <w:rFonts w:ascii="Calibri" w:hAnsi="Calibri"/>
              </w:rPr>
            </w:pPr>
          </w:p>
        </w:tc>
        <w:tc>
          <w:tcPr>
            <w:tcW w:w="0" w:type="auto"/>
          </w:tcPr>
          <w:p w:rsidR="00CE7123" w:rsidRPr="008E6612" w:rsidRDefault="00CE7123" w:rsidP="005D7185">
            <w:pPr>
              <w:spacing w:after="0" w:line="240" w:lineRule="auto"/>
              <w:rPr>
                <w:sz w:val="24"/>
                <w:szCs w:val="24"/>
              </w:rPr>
            </w:pPr>
          </w:p>
        </w:tc>
        <w:tc>
          <w:tcPr>
            <w:tcW w:w="0" w:type="auto"/>
          </w:tcPr>
          <w:p w:rsidR="00CE7123" w:rsidRDefault="00CE7123" w:rsidP="00C936F3">
            <w:pPr>
              <w:autoSpaceDE w:val="0"/>
              <w:autoSpaceDN w:val="0"/>
              <w:adjustRightInd w:val="0"/>
              <w:spacing w:after="0"/>
            </w:pPr>
            <w:r>
              <w:t>Som ovan</w:t>
            </w:r>
          </w:p>
          <w:p w:rsidR="00CE7123" w:rsidRPr="008E6612" w:rsidRDefault="00CE7123" w:rsidP="005D7185">
            <w:pPr>
              <w:autoSpaceDE w:val="0"/>
              <w:autoSpaceDN w:val="0"/>
              <w:adjustRightInd w:val="0"/>
              <w:spacing w:after="0"/>
            </w:pPr>
          </w:p>
        </w:tc>
        <w:tc>
          <w:tcPr>
            <w:tcW w:w="0" w:type="auto"/>
          </w:tcPr>
          <w:p w:rsidR="00CE7123" w:rsidRPr="008E6612" w:rsidRDefault="00CE7123" w:rsidP="005D7185">
            <w:pPr>
              <w:spacing w:after="0" w:line="240" w:lineRule="auto"/>
              <w:rPr>
                <w:sz w:val="24"/>
                <w:szCs w:val="24"/>
              </w:rPr>
            </w:pPr>
            <w:r>
              <w:rPr>
                <w:sz w:val="24"/>
                <w:szCs w:val="24"/>
              </w:rPr>
              <w:t>Kommunen</w:t>
            </w:r>
          </w:p>
        </w:tc>
      </w:tr>
      <w:tr w:rsidR="00CE7123" w:rsidRPr="008E6612" w:rsidTr="005D7185">
        <w:trPr>
          <w:trHeight w:val="1065"/>
        </w:trPr>
        <w:tc>
          <w:tcPr>
            <w:tcW w:w="0" w:type="auto"/>
          </w:tcPr>
          <w:p w:rsidR="00CE7123" w:rsidRDefault="00CE7123" w:rsidP="005D7185">
            <w:pPr>
              <w:spacing w:after="0" w:line="240" w:lineRule="auto"/>
              <w:rPr>
                <w:sz w:val="24"/>
                <w:szCs w:val="24"/>
              </w:rPr>
            </w:pPr>
            <w:r>
              <w:rPr>
                <w:sz w:val="24"/>
                <w:szCs w:val="24"/>
              </w:rPr>
              <w:t>Inkontinenshjälpmedel</w:t>
            </w:r>
          </w:p>
        </w:tc>
        <w:tc>
          <w:tcPr>
            <w:tcW w:w="0" w:type="auto"/>
          </w:tcPr>
          <w:p w:rsidR="00CE7123" w:rsidRPr="008E6612" w:rsidRDefault="00CE7123" w:rsidP="005D7185">
            <w:pPr>
              <w:pStyle w:val="Default"/>
              <w:rPr>
                <w:rFonts w:ascii="Calibri" w:hAnsi="Calibri"/>
              </w:rPr>
            </w:pPr>
          </w:p>
        </w:tc>
        <w:tc>
          <w:tcPr>
            <w:tcW w:w="0" w:type="auto"/>
          </w:tcPr>
          <w:p w:rsidR="00CE7123" w:rsidRPr="008E6612" w:rsidRDefault="00CE7123" w:rsidP="005D7185">
            <w:pPr>
              <w:spacing w:after="0" w:line="240" w:lineRule="auto"/>
              <w:rPr>
                <w:sz w:val="24"/>
                <w:szCs w:val="24"/>
              </w:rPr>
            </w:pPr>
          </w:p>
        </w:tc>
        <w:tc>
          <w:tcPr>
            <w:tcW w:w="0" w:type="auto"/>
          </w:tcPr>
          <w:p w:rsidR="00CE7123" w:rsidRPr="008E6612" w:rsidRDefault="00CE7123" w:rsidP="005D7185">
            <w:pPr>
              <w:autoSpaceDE w:val="0"/>
              <w:autoSpaceDN w:val="0"/>
              <w:adjustRightInd w:val="0"/>
              <w:spacing w:after="0"/>
            </w:pPr>
            <w:r>
              <w:t>Som ovan</w:t>
            </w:r>
          </w:p>
        </w:tc>
        <w:tc>
          <w:tcPr>
            <w:tcW w:w="0" w:type="auto"/>
          </w:tcPr>
          <w:p w:rsidR="00CE7123" w:rsidRDefault="00CE7123" w:rsidP="005D7185">
            <w:pPr>
              <w:spacing w:after="0" w:line="240" w:lineRule="auto"/>
              <w:rPr>
                <w:sz w:val="24"/>
                <w:szCs w:val="24"/>
              </w:rPr>
            </w:pPr>
            <w:r>
              <w:rPr>
                <w:sz w:val="24"/>
                <w:szCs w:val="24"/>
              </w:rPr>
              <w:t>Kommunen</w:t>
            </w:r>
          </w:p>
        </w:tc>
      </w:tr>
      <w:tr w:rsidR="00CE7123" w:rsidRPr="008E6612" w:rsidTr="00B938D6">
        <w:trPr>
          <w:trHeight w:val="1409"/>
        </w:trPr>
        <w:tc>
          <w:tcPr>
            <w:tcW w:w="0" w:type="auto"/>
          </w:tcPr>
          <w:p w:rsidR="00CE7123" w:rsidRPr="008E6612" w:rsidRDefault="00CE7123" w:rsidP="008E6612">
            <w:pPr>
              <w:spacing w:after="0" w:line="240" w:lineRule="auto"/>
              <w:rPr>
                <w:sz w:val="24"/>
                <w:szCs w:val="24"/>
              </w:rPr>
            </w:pPr>
            <w:r>
              <w:rPr>
                <w:sz w:val="24"/>
                <w:szCs w:val="24"/>
              </w:rPr>
              <w:t>Katetervård</w:t>
            </w:r>
          </w:p>
        </w:tc>
        <w:tc>
          <w:tcPr>
            <w:tcW w:w="0" w:type="auto"/>
          </w:tcPr>
          <w:p w:rsidR="00CE7123" w:rsidRPr="008E6612" w:rsidRDefault="00CE7123" w:rsidP="008E6612">
            <w:pPr>
              <w:pStyle w:val="Default"/>
              <w:rPr>
                <w:rFonts w:ascii="Calibri" w:hAnsi="Calibri"/>
              </w:rPr>
            </w:pPr>
          </w:p>
        </w:tc>
        <w:tc>
          <w:tcPr>
            <w:tcW w:w="0" w:type="auto"/>
          </w:tcPr>
          <w:p w:rsidR="00CE7123" w:rsidRPr="008E6612" w:rsidRDefault="00CE7123" w:rsidP="008E6612">
            <w:pPr>
              <w:spacing w:after="0" w:line="240" w:lineRule="auto"/>
              <w:rPr>
                <w:sz w:val="24"/>
                <w:szCs w:val="24"/>
              </w:rPr>
            </w:pPr>
          </w:p>
        </w:tc>
        <w:tc>
          <w:tcPr>
            <w:tcW w:w="0" w:type="auto"/>
          </w:tcPr>
          <w:p w:rsidR="00CE7123" w:rsidRPr="008E6612" w:rsidRDefault="00CE7123" w:rsidP="008E6612">
            <w:pPr>
              <w:pStyle w:val="Default"/>
              <w:rPr>
                <w:rFonts w:ascii="Calibri" w:hAnsi="Calibri"/>
              </w:rPr>
            </w:pPr>
            <w:r>
              <w:rPr>
                <w:rFonts w:ascii="Calibri" w:hAnsi="Calibri"/>
              </w:rPr>
              <w:t>Som ovan</w:t>
            </w:r>
          </w:p>
        </w:tc>
        <w:tc>
          <w:tcPr>
            <w:tcW w:w="0" w:type="auto"/>
          </w:tcPr>
          <w:p w:rsidR="00CE7123" w:rsidRPr="008E6612" w:rsidRDefault="00CE7123" w:rsidP="008E6612">
            <w:pPr>
              <w:spacing w:after="0" w:line="240" w:lineRule="auto"/>
              <w:rPr>
                <w:sz w:val="24"/>
                <w:szCs w:val="24"/>
              </w:rPr>
            </w:pPr>
            <w:r>
              <w:rPr>
                <w:sz w:val="24"/>
                <w:szCs w:val="24"/>
              </w:rPr>
              <w:t>kommunen</w:t>
            </w:r>
          </w:p>
        </w:tc>
      </w:tr>
      <w:tr w:rsidR="00CE7123" w:rsidRPr="008E6612" w:rsidTr="00B938D6">
        <w:trPr>
          <w:trHeight w:val="1600"/>
        </w:trPr>
        <w:tc>
          <w:tcPr>
            <w:tcW w:w="0" w:type="auto"/>
          </w:tcPr>
          <w:p w:rsidR="00CE7123" w:rsidRDefault="00CE7123" w:rsidP="005D7185">
            <w:pPr>
              <w:spacing w:after="0" w:line="240" w:lineRule="auto"/>
              <w:rPr>
                <w:sz w:val="24"/>
                <w:szCs w:val="24"/>
              </w:rPr>
            </w:pPr>
            <w:r>
              <w:rPr>
                <w:sz w:val="24"/>
                <w:szCs w:val="24"/>
              </w:rPr>
              <w:t>Sondnäring och pump</w:t>
            </w:r>
          </w:p>
        </w:tc>
        <w:tc>
          <w:tcPr>
            <w:tcW w:w="0" w:type="auto"/>
          </w:tcPr>
          <w:p w:rsidR="00CE7123" w:rsidRPr="008E6612" w:rsidRDefault="00CE7123" w:rsidP="005D7185">
            <w:pPr>
              <w:pStyle w:val="Default"/>
              <w:rPr>
                <w:rFonts w:ascii="Calibri" w:hAnsi="Calibri"/>
              </w:rPr>
            </w:pPr>
            <w:r w:rsidRPr="008E6612">
              <w:rPr>
                <w:rFonts w:ascii="Calibri" w:hAnsi="Calibri"/>
              </w:rPr>
              <w:t>Vård och omsorgsboende</w:t>
            </w:r>
          </w:p>
          <w:p w:rsidR="00CE7123" w:rsidRDefault="00CE7123" w:rsidP="005D7185">
            <w:pPr>
              <w:pStyle w:val="Default"/>
              <w:rPr>
                <w:sz w:val="22"/>
                <w:szCs w:val="22"/>
              </w:rPr>
            </w:pPr>
          </w:p>
          <w:p w:rsidR="00CE7123" w:rsidRPr="005E1D5F" w:rsidRDefault="00CE7123" w:rsidP="005D7185">
            <w:pPr>
              <w:pStyle w:val="Default"/>
              <w:rPr>
                <w:rFonts w:ascii="Calibri" w:hAnsi="Calibri"/>
              </w:rPr>
            </w:pPr>
            <w:r w:rsidRPr="005E1D5F">
              <w:rPr>
                <w:rFonts w:ascii="Calibri" w:hAnsi="Calibri"/>
              </w:rPr>
              <w:t>Socialpsykiatri och handikapp</w:t>
            </w:r>
          </w:p>
        </w:tc>
        <w:tc>
          <w:tcPr>
            <w:tcW w:w="0" w:type="auto"/>
          </w:tcPr>
          <w:p w:rsidR="00CE7123" w:rsidRPr="008E6612" w:rsidRDefault="00CE7123" w:rsidP="005D7185">
            <w:pPr>
              <w:spacing w:after="0" w:line="240" w:lineRule="auto"/>
              <w:rPr>
                <w:sz w:val="24"/>
                <w:szCs w:val="24"/>
              </w:rPr>
            </w:pPr>
          </w:p>
        </w:tc>
        <w:tc>
          <w:tcPr>
            <w:tcW w:w="0" w:type="auto"/>
          </w:tcPr>
          <w:p w:rsidR="00CE7123" w:rsidRPr="008E6612" w:rsidRDefault="00CE7123" w:rsidP="005D7185">
            <w:pPr>
              <w:autoSpaceDE w:val="0"/>
              <w:autoSpaceDN w:val="0"/>
              <w:adjustRightInd w:val="0"/>
              <w:spacing w:after="0"/>
            </w:pPr>
          </w:p>
        </w:tc>
        <w:tc>
          <w:tcPr>
            <w:tcW w:w="0" w:type="auto"/>
          </w:tcPr>
          <w:p w:rsidR="00CE7123" w:rsidRDefault="00CE7123" w:rsidP="005D7185">
            <w:pPr>
              <w:spacing w:after="0" w:line="240" w:lineRule="auto"/>
              <w:rPr>
                <w:sz w:val="24"/>
                <w:szCs w:val="24"/>
              </w:rPr>
            </w:pPr>
            <w:r>
              <w:rPr>
                <w:sz w:val="24"/>
                <w:szCs w:val="24"/>
              </w:rPr>
              <w:t>Kommunen</w:t>
            </w:r>
          </w:p>
        </w:tc>
      </w:tr>
      <w:tr w:rsidR="00CE7123" w:rsidRPr="008E6612" w:rsidTr="008E6612">
        <w:trPr>
          <w:trHeight w:val="2599"/>
        </w:trPr>
        <w:tc>
          <w:tcPr>
            <w:tcW w:w="0" w:type="auto"/>
          </w:tcPr>
          <w:p w:rsidR="00CE7123" w:rsidRPr="008E6612" w:rsidRDefault="00CE7123" w:rsidP="00AB1327">
            <w:pPr>
              <w:spacing w:after="0" w:line="240" w:lineRule="auto"/>
              <w:rPr>
                <w:sz w:val="24"/>
                <w:szCs w:val="24"/>
              </w:rPr>
            </w:pPr>
            <w:r w:rsidRPr="008E6612">
              <w:rPr>
                <w:sz w:val="24"/>
                <w:szCs w:val="24"/>
              </w:rPr>
              <w:t>Receptfria salvor och krämer</w:t>
            </w: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p w:rsidR="00CE7123" w:rsidRPr="008E6612" w:rsidRDefault="00CE7123" w:rsidP="00AB1327">
            <w:pPr>
              <w:spacing w:after="0" w:line="240" w:lineRule="auto"/>
              <w:rPr>
                <w:sz w:val="24"/>
                <w:szCs w:val="24"/>
              </w:rPr>
            </w:pPr>
          </w:p>
        </w:tc>
        <w:tc>
          <w:tcPr>
            <w:tcW w:w="0" w:type="auto"/>
          </w:tcPr>
          <w:p w:rsidR="00CE7123" w:rsidRPr="008E6612" w:rsidRDefault="00CE7123" w:rsidP="00AB1327">
            <w:pPr>
              <w:pStyle w:val="Default"/>
              <w:rPr>
                <w:rFonts w:ascii="Calibri" w:hAnsi="Calibri"/>
              </w:rPr>
            </w:pPr>
            <w:r w:rsidRPr="008E6612">
              <w:rPr>
                <w:rFonts w:ascii="Calibri" w:hAnsi="Calibri"/>
              </w:rPr>
              <w:t>Vård och omsorgsboende</w:t>
            </w:r>
          </w:p>
          <w:p w:rsidR="00CE7123" w:rsidRPr="008E6612" w:rsidRDefault="00CE7123" w:rsidP="00AB1327">
            <w:pPr>
              <w:pStyle w:val="Default"/>
              <w:rPr>
                <w:rFonts w:ascii="Calibri" w:hAnsi="Calibri"/>
              </w:rPr>
            </w:pPr>
          </w:p>
          <w:p w:rsidR="00CE7123" w:rsidRPr="008E6612" w:rsidRDefault="00CE7123" w:rsidP="00AB1327">
            <w:pPr>
              <w:pStyle w:val="Default"/>
              <w:rPr>
                <w:rFonts w:ascii="Calibri" w:hAnsi="Calibri"/>
              </w:rPr>
            </w:pPr>
            <w:r w:rsidRPr="008E6612">
              <w:rPr>
                <w:rFonts w:ascii="Calibri" w:hAnsi="Calibri"/>
              </w:rPr>
              <w:t>Hälso- och sjukvård i hemmet</w:t>
            </w:r>
          </w:p>
          <w:p w:rsidR="00CE7123" w:rsidRPr="008E6612" w:rsidRDefault="00CE7123" w:rsidP="00AB1327">
            <w:pPr>
              <w:spacing w:after="0" w:line="240" w:lineRule="auto"/>
              <w:rPr>
                <w:rFonts w:cs="Arial"/>
                <w:color w:val="000000"/>
                <w:sz w:val="24"/>
                <w:szCs w:val="24"/>
              </w:rPr>
            </w:pPr>
          </w:p>
          <w:p w:rsidR="00CE7123" w:rsidRPr="008E6612" w:rsidRDefault="00CE7123" w:rsidP="00AB1327">
            <w:pPr>
              <w:spacing w:after="0" w:line="240" w:lineRule="auto"/>
            </w:pPr>
            <w:r w:rsidRPr="008E6612">
              <w:t>Socialpsykiatri och handikapp</w:t>
            </w:r>
          </w:p>
        </w:tc>
        <w:tc>
          <w:tcPr>
            <w:tcW w:w="0" w:type="auto"/>
          </w:tcPr>
          <w:p w:rsidR="00CE7123" w:rsidRPr="008E6612" w:rsidRDefault="00CE7123" w:rsidP="00AB1327">
            <w:pPr>
              <w:spacing w:after="0" w:line="240" w:lineRule="auto"/>
              <w:rPr>
                <w:sz w:val="24"/>
                <w:szCs w:val="24"/>
              </w:rPr>
            </w:pPr>
            <w:r w:rsidRPr="008E6612">
              <w:rPr>
                <w:sz w:val="24"/>
                <w:szCs w:val="24"/>
              </w:rPr>
              <w:t>Pascal/Apotek</w:t>
            </w:r>
          </w:p>
        </w:tc>
        <w:tc>
          <w:tcPr>
            <w:tcW w:w="0" w:type="auto"/>
          </w:tcPr>
          <w:p w:rsidR="00CE7123" w:rsidRPr="008E6612" w:rsidRDefault="00CE7123" w:rsidP="00AB1327">
            <w:pPr>
              <w:autoSpaceDE w:val="0"/>
              <w:autoSpaceDN w:val="0"/>
              <w:adjustRightInd w:val="0"/>
              <w:spacing w:after="0"/>
            </w:pPr>
            <w:r w:rsidRPr="008E6612">
              <w:t>Läkare/ distrikt</w:t>
            </w:r>
            <w:r>
              <w:t>s</w:t>
            </w:r>
            <w:r w:rsidRPr="008E6612">
              <w:t>sköterskor skall inte ordinera mjukgörande eller andra receptfria salvor i Pascal om inte personen har en kronisk hudåkomma som kräver mer än 3 månaders behandling.</w:t>
            </w:r>
            <w:r>
              <w:t xml:space="preserve"> </w:t>
            </w:r>
            <w:r w:rsidRPr="008E6612">
              <w:t>Receptfria salvor och krämer får beställas som handköp via Pascal</w:t>
            </w:r>
            <w:r>
              <w:t>s meddelandefunktion</w:t>
            </w:r>
            <w:r w:rsidRPr="008E6612">
              <w:t xml:space="preserve"> av sjuksköterska och utifrån det sortimentet apoteket har. De som inte är inskriven i Pascal får via ombud ombesörja dessa produkter. Salvor och krämer som finns i GBA förråd får inte användas som en behandlingskur utan skall finnas tillgänglig som en startdos tills produkten är inköpt på resp brukare. Om en hel förpackning tas ur GBA skall denna återställas via brukaren. </w:t>
            </w:r>
          </w:p>
        </w:tc>
        <w:tc>
          <w:tcPr>
            <w:tcW w:w="0" w:type="auto"/>
          </w:tcPr>
          <w:p w:rsidR="00CE7123" w:rsidRPr="008E6612" w:rsidRDefault="00CE7123" w:rsidP="00AB1327">
            <w:pPr>
              <w:spacing w:after="0" w:line="240" w:lineRule="auto"/>
              <w:rPr>
                <w:sz w:val="24"/>
                <w:szCs w:val="24"/>
              </w:rPr>
            </w:pPr>
            <w:r w:rsidRPr="008E6612">
              <w:rPr>
                <w:sz w:val="24"/>
                <w:szCs w:val="24"/>
              </w:rPr>
              <w:t>Personligt</w:t>
            </w:r>
          </w:p>
        </w:tc>
      </w:tr>
      <w:tr w:rsidR="00CE7123" w:rsidRPr="008E6612" w:rsidTr="008E6612">
        <w:trPr>
          <w:trHeight w:val="2599"/>
        </w:trPr>
        <w:tc>
          <w:tcPr>
            <w:tcW w:w="0" w:type="auto"/>
          </w:tcPr>
          <w:p w:rsidR="00CE7123" w:rsidRPr="008E6612" w:rsidRDefault="00CE7123" w:rsidP="008E6612">
            <w:pPr>
              <w:spacing w:after="0" w:line="240" w:lineRule="auto"/>
              <w:rPr>
                <w:sz w:val="24"/>
                <w:szCs w:val="24"/>
              </w:rPr>
            </w:pPr>
            <w:r w:rsidRPr="008E6612">
              <w:rPr>
                <w:sz w:val="24"/>
                <w:szCs w:val="24"/>
              </w:rPr>
              <w:t>Provtagni</w:t>
            </w:r>
            <w:r>
              <w:rPr>
                <w:sz w:val="24"/>
                <w:szCs w:val="24"/>
              </w:rPr>
              <w:t>n</w:t>
            </w:r>
            <w:r w:rsidRPr="008E6612">
              <w:rPr>
                <w:sz w:val="24"/>
                <w:szCs w:val="24"/>
              </w:rPr>
              <w:t>gsmaterial</w:t>
            </w:r>
          </w:p>
        </w:tc>
        <w:tc>
          <w:tcPr>
            <w:tcW w:w="0" w:type="auto"/>
          </w:tcPr>
          <w:p w:rsidR="00CE7123" w:rsidRPr="008E6612" w:rsidRDefault="00CE7123" w:rsidP="008E6612">
            <w:pPr>
              <w:pStyle w:val="Default"/>
              <w:rPr>
                <w:rFonts w:ascii="Calibri" w:hAnsi="Calibri"/>
              </w:rPr>
            </w:pPr>
            <w:r w:rsidRPr="008E6612">
              <w:rPr>
                <w:rFonts w:ascii="Calibri" w:hAnsi="Calibri"/>
              </w:rPr>
              <w:t xml:space="preserve">Vård och omsorgsboende </w:t>
            </w:r>
          </w:p>
          <w:p w:rsidR="00CE7123" w:rsidRPr="008E6612" w:rsidRDefault="00CE7123" w:rsidP="008E6612">
            <w:pPr>
              <w:pStyle w:val="Default"/>
              <w:rPr>
                <w:rFonts w:ascii="Calibri" w:hAnsi="Calibri"/>
              </w:rPr>
            </w:pPr>
          </w:p>
          <w:p w:rsidR="00CE7123" w:rsidRPr="008E6612" w:rsidRDefault="00CE7123" w:rsidP="008E6612">
            <w:pPr>
              <w:pStyle w:val="Default"/>
              <w:rPr>
                <w:rFonts w:ascii="Calibri" w:hAnsi="Calibri"/>
              </w:rPr>
            </w:pPr>
            <w:r w:rsidRPr="008E6612">
              <w:rPr>
                <w:rFonts w:ascii="Calibri" w:hAnsi="Calibri"/>
              </w:rPr>
              <w:t>Hälso- och sjukvård i hemmet</w:t>
            </w:r>
          </w:p>
          <w:p w:rsidR="00CE7123" w:rsidRPr="008E6612" w:rsidRDefault="00CE7123" w:rsidP="008E6612">
            <w:pPr>
              <w:pStyle w:val="Default"/>
              <w:rPr>
                <w:rFonts w:ascii="Calibri" w:hAnsi="Calibri"/>
              </w:rPr>
            </w:pPr>
          </w:p>
          <w:p w:rsidR="00CE7123" w:rsidRPr="008E6612" w:rsidRDefault="00CE7123" w:rsidP="008E6612">
            <w:pPr>
              <w:pStyle w:val="Default"/>
            </w:pPr>
            <w:r w:rsidRPr="008E6612">
              <w:rPr>
                <w:rFonts w:ascii="Calibri" w:hAnsi="Calibri"/>
              </w:rPr>
              <w:t>Socialpsykiatri och handikapp</w:t>
            </w:r>
          </w:p>
        </w:tc>
        <w:tc>
          <w:tcPr>
            <w:tcW w:w="0" w:type="auto"/>
          </w:tcPr>
          <w:p w:rsidR="00CE7123" w:rsidRPr="008E6612" w:rsidRDefault="00CE7123" w:rsidP="008E6612">
            <w:pPr>
              <w:spacing w:after="0" w:line="240" w:lineRule="auto"/>
              <w:rPr>
                <w:sz w:val="24"/>
                <w:szCs w:val="24"/>
              </w:rPr>
            </w:pPr>
            <w:r w:rsidRPr="008E6612">
              <w:rPr>
                <w:sz w:val="24"/>
                <w:szCs w:val="24"/>
              </w:rPr>
              <w:t>Mediq/Economa Lager</w:t>
            </w:r>
          </w:p>
        </w:tc>
        <w:tc>
          <w:tcPr>
            <w:tcW w:w="0" w:type="auto"/>
          </w:tcPr>
          <w:p w:rsidR="00CE7123" w:rsidRPr="008E6612" w:rsidRDefault="00CE7123" w:rsidP="008E6612">
            <w:pPr>
              <w:pStyle w:val="Default"/>
              <w:rPr>
                <w:rFonts w:ascii="Calibri" w:hAnsi="Calibri"/>
              </w:rPr>
            </w:pPr>
            <w:r w:rsidRPr="008E6612">
              <w:rPr>
                <w:rFonts w:ascii="Calibri" w:hAnsi="Calibri"/>
              </w:rPr>
              <w:t xml:space="preserve">Mediq är distributör för Västerbotten läns landstings Economa lagersystem. Beställning görs på http://economa.vll.se </w:t>
            </w:r>
          </w:p>
          <w:p w:rsidR="00CE7123" w:rsidRPr="008E6612" w:rsidRDefault="00CE7123" w:rsidP="008E6612">
            <w:pPr>
              <w:spacing w:after="0" w:line="240" w:lineRule="auto"/>
              <w:rPr>
                <w:sz w:val="24"/>
                <w:szCs w:val="24"/>
              </w:rPr>
            </w:pPr>
            <w:r w:rsidRPr="008E6612">
              <w:rPr>
                <w:sz w:val="24"/>
                <w:szCs w:val="24"/>
              </w:rPr>
              <w:t xml:space="preserve">Beställning görs av ansvariga beställare på enheten. </w:t>
            </w:r>
          </w:p>
          <w:p w:rsidR="00CE7123" w:rsidRDefault="00CE7123" w:rsidP="008E6612">
            <w:pPr>
              <w:spacing w:after="0" w:line="240" w:lineRule="auto"/>
              <w:rPr>
                <w:b/>
                <w:sz w:val="24"/>
                <w:szCs w:val="24"/>
              </w:rPr>
            </w:pPr>
            <w:r w:rsidRPr="008E6612">
              <w:rPr>
                <w:b/>
                <w:sz w:val="24"/>
                <w:szCs w:val="24"/>
              </w:rPr>
              <w:t>Produkter som inte finns på listan får inte beställas i detta system. Vid frågor ang produkt som saknas kontakta</w:t>
            </w:r>
            <w:r>
              <w:rPr>
                <w:b/>
                <w:sz w:val="24"/>
                <w:szCs w:val="24"/>
              </w:rPr>
              <w:t xml:space="preserve"> ansvarig klinik. </w:t>
            </w:r>
          </w:p>
          <w:p w:rsidR="00CE7123" w:rsidRDefault="00CE7123" w:rsidP="008E6612">
            <w:pPr>
              <w:spacing w:after="0" w:line="240" w:lineRule="auto"/>
              <w:rPr>
                <w:b/>
                <w:sz w:val="24"/>
                <w:szCs w:val="24"/>
              </w:rPr>
            </w:pPr>
            <w:r w:rsidRPr="005E1D5F">
              <w:rPr>
                <w:sz w:val="24"/>
                <w:szCs w:val="24"/>
              </w:rPr>
              <w:t xml:space="preserve">Se särskild rutin </w:t>
            </w:r>
            <w:r>
              <w:rPr>
                <w:sz w:val="24"/>
                <w:szCs w:val="24"/>
              </w:rPr>
              <w:t>samt</w:t>
            </w:r>
            <w:r w:rsidRPr="005E1D5F">
              <w:rPr>
                <w:sz w:val="24"/>
                <w:szCs w:val="24"/>
              </w:rPr>
              <w:t xml:space="preserve"> lista</w:t>
            </w:r>
            <w:r w:rsidRPr="008E6612">
              <w:rPr>
                <w:sz w:val="24"/>
                <w:szCs w:val="24"/>
              </w:rPr>
              <w:t xml:space="preserve"> på vilka produkter som får beställas</w:t>
            </w:r>
            <w:r>
              <w:rPr>
                <w:b/>
                <w:sz w:val="24"/>
                <w:szCs w:val="24"/>
              </w:rPr>
              <w:t xml:space="preserve">: </w:t>
            </w:r>
            <w:hyperlink r:id="rId7" w:history="1">
              <w:r w:rsidRPr="00852438">
                <w:rPr>
                  <w:rStyle w:val="Hyperlink"/>
                </w:rPr>
                <w:t>www.regionvasterbotten.se/halsa/vard-och-omsorg/avtal-och-overenskommelser</w:t>
              </w:r>
            </w:hyperlink>
          </w:p>
          <w:p w:rsidR="00CE7123" w:rsidRPr="008E6612" w:rsidRDefault="00CE7123" w:rsidP="008E6612">
            <w:pPr>
              <w:spacing w:after="0" w:line="240" w:lineRule="auto"/>
              <w:rPr>
                <w:sz w:val="24"/>
                <w:szCs w:val="24"/>
              </w:rPr>
            </w:pPr>
          </w:p>
        </w:tc>
        <w:tc>
          <w:tcPr>
            <w:tcW w:w="0" w:type="auto"/>
          </w:tcPr>
          <w:p w:rsidR="00CE7123" w:rsidRPr="008E6612" w:rsidRDefault="00CE7123" w:rsidP="008E6612">
            <w:pPr>
              <w:spacing w:after="0" w:line="240" w:lineRule="auto"/>
              <w:rPr>
                <w:sz w:val="24"/>
                <w:szCs w:val="24"/>
              </w:rPr>
            </w:pPr>
            <w:r w:rsidRPr="008E6612">
              <w:rPr>
                <w:sz w:val="24"/>
                <w:szCs w:val="24"/>
              </w:rPr>
              <w:t>Landstinget</w:t>
            </w:r>
            <w:r>
              <w:rPr>
                <w:sz w:val="24"/>
                <w:szCs w:val="24"/>
              </w:rPr>
              <w:t xml:space="preserve"> </w:t>
            </w:r>
          </w:p>
        </w:tc>
      </w:tr>
      <w:tr w:rsidR="00CE7123" w:rsidRPr="008E6612" w:rsidTr="005D7185">
        <w:trPr>
          <w:trHeight w:val="1249"/>
        </w:trPr>
        <w:tc>
          <w:tcPr>
            <w:tcW w:w="0" w:type="auto"/>
          </w:tcPr>
          <w:p w:rsidR="00CE7123" w:rsidRPr="008E6612" w:rsidRDefault="00CE7123" w:rsidP="008E6612">
            <w:pPr>
              <w:spacing w:after="0" w:line="240" w:lineRule="auto"/>
              <w:rPr>
                <w:sz w:val="24"/>
                <w:szCs w:val="24"/>
              </w:rPr>
            </w:pPr>
            <w:r w:rsidRPr="008E6612">
              <w:rPr>
                <w:sz w:val="24"/>
                <w:szCs w:val="24"/>
              </w:rPr>
              <w:t>GBA läkemedel</w:t>
            </w:r>
          </w:p>
        </w:tc>
        <w:tc>
          <w:tcPr>
            <w:tcW w:w="0" w:type="auto"/>
          </w:tcPr>
          <w:p w:rsidR="00CE7123" w:rsidRPr="008E6612" w:rsidRDefault="00CE7123" w:rsidP="008E6612">
            <w:pPr>
              <w:pStyle w:val="Default"/>
              <w:rPr>
                <w:rFonts w:ascii="Calibri" w:hAnsi="Calibri"/>
              </w:rPr>
            </w:pPr>
            <w:r w:rsidRPr="008E6612">
              <w:rPr>
                <w:rFonts w:ascii="Calibri" w:hAnsi="Calibri"/>
              </w:rPr>
              <w:t>Vård och omsorgsboende</w:t>
            </w:r>
          </w:p>
          <w:p w:rsidR="00CE7123" w:rsidRPr="008E6612" w:rsidRDefault="00CE7123" w:rsidP="008E6612">
            <w:pPr>
              <w:pStyle w:val="Default"/>
              <w:rPr>
                <w:rFonts w:ascii="Calibri" w:hAnsi="Calibri"/>
              </w:rPr>
            </w:pPr>
          </w:p>
          <w:p w:rsidR="00CE7123" w:rsidRPr="008E6612" w:rsidRDefault="00CE7123" w:rsidP="008E6612">
            <w:pPr>
              <w:pStyle w:val="Default"/>
              <w:rPr>
                <w:rFonts w:ascii="Calibri" w:hAnsi="Calibri"/>
              </w:rPr>
            </w:pPr>
            <w:r w:rsidRPr="008E6612">
              <w:rPr>
                <w:rFonts w:ascii="Calibri" w:hAnsi="Calibri"/>
              </w:rPr>
              <w:t>Hälso- och sjukvård i hemmet</w:t>
            </w:r>
          </w:p>
          <w:p w:rsidR="00CE7123" w:rsidRPr="008E6612" w:rsidRDefault="00CE7123" w:rsidP="008E6612">
            <w:pPr>
              <w:spacing w:after="0" w:line="240" w:lineRule="auto"/>
              <w:rPr>
                <w:rFonts w:cs="Arial"/>
                <w:color w:val="000000"/>
                <w:sz w:val="24"/>
                <w:szCs w:val="24"/>
              </w:rPr>
            </w:pPr>
          </w:p>
          <w:p w:rsidR="00CE7123" w:rsidRPr="008E6612" w:rsidRDefault="00CE7123" w:rsidP="008E6612">
            <w:pPr>
              <w:spacing w:after="0" w:line="240" w:lineRule="auto"/>
            </w:pPr>
            <w:r w:rsidRPr="008E6612">
              <w:t>Socialpsykiatri och handikapp</w:t>
            </w:r>
          </w:p>
        </w:tc>
        <w:tc>
          <w:tcPr>
            <w:tcW w:w="0" w:type="auto"/>
          </w:tcPr>
          <w:p w:rsidR="00CE7123" w:rsidRPr="008E6612" w:rsidRDefault="00CE7123" w:rsidP="008E6612">
            <w:pPr>
              <w:spacing w:after="0" w:line="240" w:lineRule="auto"/>
              <w:rPr>
                <w:sz w:val="24"/>
                <w:szCs w:val="24"/>
              </w:rPr>
            </w:pPr>
            <w:r>
              <w:rPr>
                <w:sz w:val="24"/>
                <w:szCs w:val="24"/>
              </w:rPr>
              <w:t>Apoteket via DOSapoteket</w:t>
            </w:r>
          </w:p>
          <w:p w:rsidR="00CE7123" w:rsidRPr="008E6612" w:rsidRDefault="00CE7123" w:rsidP="008E6612">
            <w:pPr>
              <w:spacing w:after="0" w:line="240" w:lineRule="auto"/>
              <w:rPr>
                <w:sz w:val="24"/>
                <w:szCs w:val="24"/>
              </w:rPr>
            </w:pPr>
          </w:p>
        </w:tc>
        <w:tc>
          <w:tcPr>
            <w:tcW w:w="0" w:type="auto"/>
          </w:tcPr>
          <w:p w:rsidR="00CE7123" w:rsidRPr="005E1D5F" w:rsidRDefault="00CE7123" w:rsidP="008E6612">
            <w:pPr>
              <w:spacing w:after="0"/>
              <w:rPr>
                <w:sz w:val="24"/>
                <w:szCs w:val="24"/>
              </w:rPr>
            </w:pPr>
            <w:r w:rsidRPr="005E1D5F">
              <w:rPr>
                <w:sz w:val="24"/>
                <w:szCs w:val="24"/>
              </w:rPr>
              <w:t xml:space="preserve">Beställning till GBA görs av utsedd läkemedelsansvarig (2/enhet) ur den aktuella GBA listan , se särskilt regelverk </w:t>
            </w:r>
            <w:hyperlink r:id="rId8" w:history="1">
              <w:r w:rsidRPr="005E1D5F">
                <w:rPr>
                  <w:rStyle w:val="Hyperlink"/>
                  <w:sz w:val="24"/>
                  <w:szCs w:val="24"/>
                </w:rPr>
                <w:t>www.regionvasterbotten.se/halsa/vard-och-omsorg/avtal-och-overenskommelser</w:t>
              </w:r>
            </w:hyperlink>
            <w:r w:rsidRPr="005E1D5F">
              <w:rPr>
                <w:sz w:val="24"/>
                <w:szCs w:val="24"/>
              </w:rPr>
              <w:t>. Beställning görs utifrån det som SKA och KAN finnas på respektive enhet. Beställningsunderlag ska faxas till orderberedningen i DOSapoteket.</w:t>
            </w:r>
          </w:p>
          <w:p w:rsidR="00CE7123" w:rsidRPr="008E6612" w:rsidRDefault="00CE7123" w:rsidP="008E6612">
            <w:pPr>
              <w:autoSpaceDE w:val="0"/>
              <w:autoSpaceDN w:val="0"/>
              <w:adjustRightInd w:val="0"/>
              <w:spacing w:after="0"/>
            </w:pPr>
            <w:r w:rsidRPr="005E1D5F">
              <w:rPr>
                <w:sz w:val="24"/>
                <w:szCs w:val="24"/>
              </w:rPr>
              <w:t>Läkemedel, salvor mm som INTE finns på GBA listan får inte beställas. GBA läkemedel, salvor mm som finns på listan får heller inte inhandlas via apotek.</w:t>
            </w:r>
            <w:r w:rsidRPr="008E6612">
              <w:t xml:space="preserve"> </w:t>
            </w:r>
          </w:p>
        </w:tc>
        <w:tc>
          <w:tcPr>
            <w:tcW w:w="0" w:type="auto"/>
          </w:tcPr>
          <w:p w:rsidR="00CE7123" w:rsidRPr="008E6612" w:rsidRDefault="00CE7123" w:rsidP="008E6612">
            <w:pPr>
              <w:spacing w:after="0" w:line="240" w:lineRule="auto"/>
              <w:rPr>
                <w:sz w:val="24"/>
                <w:szCs w:val="24"/>
              </w:rPr>
            </w:pPr>
            <w:r w:rsidRPr="008E6612">
              <w:rPr>
                <w:sz w:val="24"/>
                <w:szCs w:val="24"/>
              </w:rPr>
              <w:t>Landsting</w:t>
            </w:r>
            <w:r>
              <w:rPr>
                <w:sz w:val="24"/>
                <w:szCs w:val="24"/>
              </w:rPr>
              <w:t>et</w:t>
            </w:r>
          </w:p>
        </w:tc>
      </w:tr>
      <w:tr w:rsidR="00CE7123" w:rsidRPr="008E6612" w:rsidTr="008E6612">
        <w:trPr>
          <w:trHeight w:val="269"/>
        </w:trPr>
        <w:tc>
          <w:tcPr>
            <w:tcW w:w="0" w:type="auto"/>
          </w:tcPr>
          <w:p w:rsidR="00CE7123" w:rsidRDefault="00CE7123" w:rsidP="008E6612">
            <w:pPr>
              <w:spacing w:after="0" w:line="240" w:lineRule="auto"/>
              <w:rPr>
                <w:sz w:val="24"/>
                <w:szCs w:val="24"/>
              </w:rPr>
            </w:pPr>
            <w:r>
              <w:rPr>
                <w:sz w:val="24"/>
                <w:szCs w:val="24"/>
              </w:rPr>
              <w:t>Stomihjälpmedel</w:t>
            </w:r>
          </w:p>
          <w:p w:rsidR="00CE7123" w:rsidRDefault="00CE7123" w:rsidP="008E6612">
            <w:pPr>
              <w:spacing w:after="0" w:line="240" w:lineRule="auto"/>
              <w:rPr>
                <w:sz w:val="24"/>
                <w:szCs w:val="24"/>
              </w:rPr>
            </w:pPr>
          </w:p>
        </w:tc>
        <w:tc>
          <w:tcPr>
            <w:tcW w:w="0" w:type="auto"/>
          </w:tcPr>
          <w:p w:rsidR="00CE7123" w:rsidRPr="008E6612" w:rsidRDefault="00CE7123" w:rsidP="008E6612">
            <w:pPr>
              <w:pStyle w:val="Default"/>
              <w:rPr>
                <w:rFonts w:ascii="Calibri" w:hAnsi="Calibri"/>
              </w:rPr>
            </w:pPr>
          </w:p>
        </w:tc>
        <w:tc>
          <w:tcPr>
            <w:tcW w:w="0" w:type="auto"/>
          </w:tcPr>
          <w:p w:rsidR="00CE7123" w:rsidRPr="008E6612" w:rsidRDefault="00CE7123" w:rsidP="008E6612">
            <w:pPr>
              <w:spacing w:after="0" w:line="240" w:lineRule="auto"/>
              <w:rPr>
                <w:sz w:val="24"/>
                <w:szCs w:val="24"/>
              </w:rPr>
            </w:pPr>
          </w:p>
        </w:tc>
        <w:tc>
          <w:tcPr>
            <w:tcW w:w="0" w:type="auto"/>
          </w:tcPr>
          <w:p w:rsidR="00CE7123" w:rsidRPr="00B938D6" w:rsidRDefault="00CE7123" w:rsidP="00B938D6">
            <w:pPr>
              <w:spacing w:after="0"/>
              <w:rPr>
                <w:rFonts w:cs="Arial"/>
                <w:sz w:val="24"/>
                <w:szCs w:val="24"/>
              </w:rPr>
            </w:pPr>
            <w:r w:rsidRPr="00B938D6">
              <w:rPr>
                <w:rFonts w:cs="Arial"/>
                <w:sz w:val="24"/>
                <w:szCs w:val="24"/>
              </w:rPr>
              <w:t xml:space="preserve">Stomimaterial, som krävs för skötsel av stomi, förskrivs på APO-dos/hjälpmedelskort. Stomimaterial får endast förskrivas till stomipatient. </w:t>
            </w:r>
          </w:p>
          <w:p w:rsidR="00CE7123" w:rsidRPr="00B938D6" w:rsidRDefault="00CE7123" w:rsidP="00B938D6">
            <w:pPr>
              <w:spacing w:after="0"/>
              <w:rPr>
                <w:rFonts w:cs="Arial"/>
                <w:sz w:val="24"/>
                <w:szCs w:val="24"/>
              </w:rPr>
            </w:pPr>
            <w:r w:rsidRPr="00B938D6">
              <w:rPr>
                <w:rFonts w:cs="Arial"/>
                <w:sz w:val="24"/>
                <w:szCs w:val="24"/>
              </w:rPr>
              <w:t xml:space="preserve">Apoteket är leverantör och sortimentsförteckning uppdateras årligen. </w:t>
            </w:r>
          </w:p>
          <w:p w:rsidR="00CE7123" w:rsidRPr="00B938D6" w:rsidRDefault="00CE7123" w:rsidP="00B938D6">
            <w:pPr>
              <w:spacing w:after="0"/>
              <w:rPr>
                <w:rFonts w:cs="Arial"/>
                <w:sz w:val="24"/>
                <w:szCs w:val="24"/>
              </w:rPr>
            </w:pPr>
            <w:hyperlink r:id="rId9" w:history="1">
              <w:r w:rsidRPr="00B938D6">
                <w:rPr>
                  <w:rStyle w:val="Hyperlink"/>
                  <w:rFonts w:cs="Arial"/>
                  <w:sz w:val="24"/>
                  <w:szCs w:val="24"/>
                </w:rPr>
                <w:t>https://www.apoteket.se/vard-foretag/lakemedel/sortimentslistor/?id=3124</w:t>
              </w:r>
            </w:hyperlink>
          </w:p>
          <w:p w:rsidR="00CE7123" w:rsidRPr="008E6612" w:rsidRDefault="00CE7123" w:rsidP="008E6612">
            <w:pPr>
              <w:autoSpaceDE w:val="0"/>
              <w:autoSpaceDN w:val="0"/>
              <w:adjustRightInd w:val="0"/>
              <w:spacing w:after="0"/>
            </w:pPr>
          </w:p>
        </w:tc>
        <w:tc>
          <w:tcPr>
            <w:tcW w:w="0" w:type="auto"/>
          </w:tcPr>
          <w:p w:rsidR="00CE7123" w:rsidRDefault="00CE7123" w:rsidP="008E6612">
            <w:pPr>
              <w:spacing w:after="0" w:line="240" w:lineRule="auto"/>
              <w:rPr>
                <w:sz w:val="24"/>
                <w:szCs w:val="24"/>
              </w:rPr>
            </w:pPr>
            <w:r>
              <w:rPr>
                <w:sz w:val="24"/>
                <w:szCs w:val="24"/>
              </w:rPr>
              <w:t>Landstinget</w:t>
            </w:r>
          </w:p>
        </w:tc>
      </w:tr>
      <w:tr w:rsidR="00CE7123" w:rsidRPr="008E6612" w:rsidTr="008E6612">
        <w:trPr>
          <w:trHeight w:val="269"/>
        </w:trPr>
        <w:tc>
          <w:tcPr>
            <w:tcW w:w="0" w:type="auto"/>
          </w:tcPr>
          <w:p w:rsidR="00CE7123" w:rsidRDefault="00CE7123" w:rsidP="008E6612">
            <w:pPr>
              <w:spacing w:after="0" w:line="240" w:lineRule="auto"/>
              <w:rPr>
                <w:sz w:val="24"/>
                <w:szCs w:val="24"/>
              </w:rPr>
            </w:pPr>
            <w:r>
              <w:rPr>
                <w:sz w:val="24"/>
                <w:szCs w:val="24"/>
              </w:rPr>
              <w:t>Sondnäring och pump</w:t>
            </w:r>
          </w:p>
        </w:tc>
        <w:tc>
          <w:tcPr>
            <w:tcW w:w="0" w:type="auto"/>
          </w:tcPr>
          <w:p w:rsidR="00CE7123" w:rsidRPr="008E6612" w:rsidRDefault="00CE7123" w:rsidP="008E6612">
            <w:pPr>
              <w:pStyle w:val="Default"/>
              <w:rPr>
                <w:rFonts w:ascii="Calibri" w:hAnsi="Calibri"/>
              </w:rPr>
            </w:pPr>
            <w:r>
              <w:rPr>
                <w:rFonts w:ascii="Calibri" w:hAnsi="Calibri"/>
              </w:rPr>
              <w:t>Hälso- och ordinärt boende</w:t>
            </w:r>
          </w:p>
        </w:tc>
        <w:tc>
          <w:tcPr>
            <w:tcW w:w="0" w:type="auto"/>
          </w:tcPr>
          <w:p w:rsidR="00CE7123" w:rsidRPr="008E6612" w:rsidRDefault="00CE7123" w:rsidP="008E6612">
            <w:pPr>
              <w:spacing w:after="0" w:line="240" w:lineRule="auto"/>
              <w:rPr>
                <w:sz w:val="24"/>
                <w:szCs w:val="24"/>
              </w:rPr>
            </w:pPr>
          </w:p>
        </w:tc>
        <w:tc>
          <w:tcPr>
            <w:tcW w:w="0" w:type="auto"/>
          </w:tcPr>
          <w:p w:rsidR="00CE7123" w:rsidRDefault="00CE7123" w:rsidP="008E6612">
            <w:pPr>
              <w:autoSpaceDE w:val="0"/>
              <w:autoSpaceDN w:val="0"/>
              <w:adjustRightInd w:val="0"/>
              <w:spacing w:after="0"/>
              <w:rPr>
                <w:sz w:val="24"/>
                <w:szCs w:val="24"/>
              </w:rPr>
            </w:pPr>
            <w:r w:rsidRPr="00B938D6">
              <w:rPr>
                <w:sz w:val="24"/>
                <w:szCs w:val="24"/>
              </w:rPr>
              <w:t>Se Nutri</w:t>
            </w:r>
            <w:r>
              <w:rPr>
                <w:sz w:val="24"/>
                <w:szCs w:val="24"/>
              </w:rPr>
              <w:t>ti</w:t>
            </w:r>
            <w:r w:rsidRPr="00B938D6">
              <w:rPr>
                <w:sz w:val="24"/>
                <w:szCs w:val="24"/>
              </w:rPr>
              <w:t>onsrutiner för patienter i ordinärt boende</w:t>
            </w:r>
          </w:p>
          <w:p w:rsidR="00CE7123" w:rsidRDefault="00CE7123" w:rsidP="00B938D6">
            <w:pPr>
              <w:spacing w:after="0" w:line="240" w:lineRule="auto"/>
              <w:rPr>
                <w:b/>
                <w:sz w:val="24"/>
                <w:szCs w:val="24"/>
              </w:rPr>
            </w:pPr>
            <w:hyperlink r:id="rId10" w:history="1">
              <w:r w:rsidRPr="00852438">
                <w:rPr>
                  <w:rStyle w:val="Hyperlink"/>
                </w:rPr>
                <w:t>www.regionvasterbotten.se/halsa/vard-och-omsorg/avtal-och-overenskommelser</w:t>
              </w:r>
            </w:hyperlink>
          </w:p>
          <w:p w:rsidR="00CE7123" w:rsidRPr="00B938D6" w:rsidRDefault="00CE7123" w:rsidP="008E6612">
            <w:pPr>
              <w:autoSpaceDE w:val="0"/>
              <w:autoSpaceDN w:val="0"/>
              <w:adjustRightInd w:val="0"/>
              <w:spacing w:after="0"/>
              <w:rPr>
                <w:sz w:val="24"/>
                <w:szCs w:val="24"/>
              </w:rPr>
            </w:pPr>
          </w:p>
        </w:tc>
        <w:tc>
          <w:tcPr>
            <w:tcW w:w="0" w:type="auto"/>
          </w:tcPr>
          <w:p w:rsidR="00CE7123" w:rsidRDefault="00CE7123" w:rsidP="008E6612">
            <w:pPr>
              <w:spacing w:after="0" w:line="240" w:lineRule="auto"/>
              <w:rPr>
                <w:sz w:val="24"/>
                <w:szCs w:val="24"/>
              </w:rPr>
            </w:pPr>
            <w:r>
              <w:rPr>
                <w:sz w:val="24"/>
                <w:szCs w:val="24"/>
              </w:rPr>
              <w:t>Landstinget</w:t>
            </w:r>
          </w:p>
        </w:tc>
      </w:tr>
    </w:tbl>
    <w:p w:rsidR="00CE7123" w:rsidRDefault="00CE7123" w:rsidP="009B716E">
      <w:pPr>
        <w:rPr>
          <w:sz w:val="24"/>
          <w:szCs w:val="24"/>
        </w:rPr>
      </w:pPr>
    </w:p>
    <w:p w:rsidR="00CE7123" w:rsidRDefault="00CE7123" w:rsidP="009B716E">
      <w:pPr>
        <w:rPr>
          <w:sz w:val="24"/>
          <w:szCs w:val="24"/>
        </w:rPr>
      </w:pPr>
      <w:r>
        <w:rPr>
          <w:sz w:val="24"/>
          <w:szCs w:val="24"/>
        </w:rPr>
        <w:t>Detta gäller fr o m 2016-01-01 och tillsvidare</w:t>
      </w:r>
    </w:p>
    <w:p w:rsidR="00CE7123" w:rsidRDefault="00CE7123" w:rsidP="009B716E">
      <w:pPr>
        <w:rPr>
          <w:sz w:val="24"/>
          <w:szCs w:val="24"/>
        </w:rPr>
      </w:pPr>
      <w:r>
        <w:rPr>
          <w:sz w:val="24"/>
          <w:szCs w:val="24"/>
        </w:rPr>
        <w:t>På Uppdrag av Länssamordningsgruppen</w:t>
      </w:r>
    </w:p>
    <w:p w:rsidR="00CE7123" w:rsidRPr="007C5CB8" w:rsidRDefault="00CE7123" w:rsidP="009B716E">
      <w:pPr>
        <w:rPr>
          <w:sz w:val="24"/>
          <w:szCs w:val="24"/>
        </w:rPr>
      </w:pPr>
      <w:r>
        <w:rPr>
          <w:sz w:val="24"/>
          <w:szCs w:val="24"/>
        </w:rPr>
        <w:t>Anna Bergström Landstinget</w:t>
      </w:r>
      <w:r>
        <w:rPr>
          <w:sz w:val="24"/>
          <w:szCs w:val="24"/>
        </w:rPr>
        <w:br/>
        <w:t>BrittInger Högberg Landstinget</w:t>
      </w:r>
      <w:r>
        <w:rPr>
          <w:sz w:val="24"/>
          <w:szCs w:val="24"/>
        </w:rPr>
        <w:br/>
        <w:t>Malin Björnerbäck Kommunen</w:t>
      </w:r>
      <w:r>
        <w:rPr>
          <w:sz w:val="24"/>
          <w:szCs w:val="24"/>
        </w:rPr>
        <w:br/>
        <w:t>Carola Ludvigsson Kommunen</w:t>
      </w:r>
      <w:r>
        <w:rPr>
          <w:sz w:val="24"/>
          <w:szCs w:val="24"/>
        </w:rPr>
        <w:br/>
      </w:r>
    </w:p>
    <w:sectPr w:rsidR="00CE7123" w:rsidRPr="007C5CB8" w:rsidSect="00B938D6">
      <w:headerReference w:type="default" r:id="rId11"/>
      <w:pgSz w:w="16838" w:h="11906" w:orient="landscape"/>
      <w:pgMar w:top="899" w:right="1418"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123" w:rsidRDefault="00CE7123" w:rsidP="00AB1327">
      <w:r>
        <w:separator/>
      </w:r>
    </w:p>
  </w:endnote>
  <w:endnote w:type="continuationSeparator" w:id="0">
    <w:p w:rsidR="00CE7123" w:rsidRDefault="00CE7123" w:rsidP="00AB1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123" w:rsidRDefault="00CE7123" w:rsidP="00AB1327">
      <w:r>
        <w:separator/>
      </w:r>
    </w:p>
  </w:footnote>
  <w:footnote w:type="continuationSeparator" w:id="0">
    <w:p w:rsidR="00CE7123" w:rsidRDefault="00CE7123" w:rsidP="00AB1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23" w:rsidRDefault="00CE7123">
    <w:pPr>
      <w:pStyle w:val="Header"/>
    </w:pP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9C"/>
    <w:multiLevelType w:val="hybridMultilevel"/>
    <w:tmpl w:val="B7165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E35CAD"/>
    <w:multiLevelType w:val="hybridMultilevel"/>
    <w:tmpl w:val="42AC1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CD1DB6"/>
    <w:multiLevelType w:val="hybridMultilevel"/>
    <w:tmpl w:val="338842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16E"/>
    <w:rsid w:val="0005633C"/>
    <w:rsid w:val="000A66DA"/>
    <w:rsid w:val="000D6894"/>
    <w:rsid w:val="00102245"/>
    <w:rsid w:val="001629AF"/>
    <w:rsid w:val="00190F44"/>
    <w:rsid w:val="001D35C9"/>
    <w:rsid w:val="00201ED4"/>
    <w:rsid w:val="002439C7"/>
    <w:rsid w:val="00263C54"/>
    <w:rsid w:val="002B1E11"/>
    <w:rsid w:val="002D282E"/>
    <w:rsid w:val="00381765"/>
    <w:rsid w:val="00381DB5"/>
    <w:rsid w:val="003F6772"/>
    <w:rsid w:val="00417915"/>
    <w:rsid w:val="004522D5"/>
    <w:rsid w:val="0050678A"/>
    <w:rsid w:val="00597C6B"/>
    <w:rsid w:val="005D7185"/>
    <w:rsid w:val="005E1D5F"/>
    <w:rsid w:val="005F767E"/>
    <w:rsid w:val="006406D3"/>
    <w:rsid w:val="00642679"/>
    <w:rsid w:val="006437EE"/>
    <w:rsid w:val="006D3549"/>
    <w:rsid w:val="006E5CA5"/>
    <w:rsid w:val="00722F26"/>
    <w:rsid w:val="0077731B"/>
    <w:rsid w:val="007B6C65"/>
    <w:rsid w:val="007C5CB8"/>
    <w:rsid w:val="007C62BE"/>
    <w:rsid w:val="008422CF"/>
    <w:rsid w:val="00852438"/>
    <w:rsid w:val="008D37FE"/>
    <w:rsid w:val="008D6C24"/>
    <w:rsid w:val="008E39CD"/>
    <w:rsid w:val="008E6612"/>
    <w:rsid w:val="00976170"/>
    <w:rsid w:val="009912D2"/>
    <w:rsid w:val="00995610"/>
    <w:rsid w:val="009A7A1F"/>
    <w:rsid w:val="009B716E"/>
    <w:rsid w:val="009E4253"/>
    <w:rsid w:val="00A96D16"/>
    <w:rsid w:val="00AA23B9"/>
    <w:rsid w:val="00AB1327"/>
    <w:rsid w:val="00B3438F"/>
    <w:rsid w:val="00B70D4D"/>
    <w:rsid w:val="00B938D6"/>
    <w:rsid w:val="00BC0832"/>
    <w:rsid w:val="00C42433"/>
    <w:rsid w:val="00C52ECE"/>
    <w:rsid w:val="00C77A8A"/>
    <w:rsid w:val="00C936F3"/>
    <w:rsid w:val="00CE7123"/>
    <w:rsid w:val="00CF29BF"/>
    <w:rsid w:val="00D2315C"/>
    <w:rsid w:val="00D505D9"/>
    <w:rsid w:val="00DA50D9"/>
    <w:rsid w:val="00E751E1"/>
    <w:rsid w:val="00EC5017"/>
    <w:rsid w:val="00F36EDF"/>
    <w:rsid w:val="00F505A1"/>
    <w:rsid w:val="00FA6A74"/>
    <w:rsid w:val="00FF41D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CF"/>
    <w:pPr>
      <w:spacing w:after="200" w:line="276" w:lineRule="auto"/>
    </w:pPr>
    <w:rPr>
      <w:lang w:eastAsia="en-US"/>
    </w:rPr>
  </w:style>
  <w:style w:type="paragraph" w:styleId="Heading2">
    <w:name w:val="heading 2"/>
    <w:basedOn w:val="Normal"/>
    <w:next w:val="Normal"/>
    <w:link w:val="Heading2Char"/>
    <w:uiPriority w:val="99"/>
    <w:qFormat/>
    <w:rsid w:val="009B716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B716E"/>
    <w:rPr>
      <w:rFonts w:ascii="Cambria" w:hAnsi="Cambria" w:cs="Times New Roman"/>
      <w:b/>
      <w:bCs/>
      <w:color w:val="4F81BD"/>
      <w:sz w:val="26"/>
      <w:szCs w:val="26"/>
    </w:rPr>
  </w:style>
  <w:style w:type="paragraph" w:styleId="ListParagraph">
    <w:name w:val="List Paragraph"/>
    <w:basedOn w:val="Normal"/>
    <w:uiPriority w:val="99"/>
    <w:qFormat/>
    <w:rsid w:val="009B716E"/>
    <w:pPr>
      <w:ind w:left="720"/>
      <w:contextualSpacing/>
    </w:pPr>
  </w:style>
  <w:style w:type="paragraph" w:styleId="Title">
    <w:name w:val="Title"/>
    <w:basedOn w:val="Normal"/>
    <w:next w:val="Normal"/>
    <w:link w:val="TitleChar"/>
    <w:uiPriority w:val="99"/>
    <w:qFormat/>
    <w:rsid w:val="009B716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B716E"/>
    <w:rPr>
      <w:rFonts w:ascii="Cambria" w:hAnsi="Cambria" w:cs="Times New Roman"/>
      <w:color w:val="17365D"/>
      <w:spacing w:val="5"/>
      <w:kern w:val="28"/>
      <w:sz w:val="52"/>
      <w:szCs w:val="52"/>
    </w:rPr>
  </w:style>
  <w:style w:type="table" w:styleId="TableGrid">
    <w:name w:val="Table Grid"/>
    <w:basedOn w:val="TableNormal"/>
    <w:uiPriority w:val="99"/>
    <w:rsid w:val="007773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7731B"/>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5F767E"/>
    <w:rPr>
      <w:rFonts w:cs="Times New Roman"/>
      <w:color w:val="0000FF"/>
      <w:u w:val="single"/>
    </w:rPr>
  </w:style>
  <w:style w:type="paragraph" w:styleId="BalloonText">
    <w:name w:val="Balloon Text"/>
    <w:basedOn w:val="Normal"/>
    <w:link w:val="BalloonTextChar"/>
    <w:uiPriority w:val="99"/>
    <w:semiHidden/>
    <w:rsid w:val="006D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3549"/>
    <w:rPr>
      <w:rFonts w:ascii="Tahoma" w:hAnsi="Tahoma" w:cs="Tahoma"/>
      <w:sz w:val="16"/>
      <w:szCs w:val="16"/>
    </w:rPr>
  </w:style>
  <w:style w:type="character" w:styleId="CommentReference">
    <w:name w:val="annotation reference"/>
    <w:basedOn w:val="DefaultParagraphFont"/>
    <w:uiPriority w:val="99"/>
    <w:semiHidden/>
    <w:rsid w:val="00C52ECE"/>
    <w:rPr>
      <w:rFonts w:cs="Times New Roman"/>
      <w:sz w:val="16"/>
      <w:szCs w:val="16"/>
    </w:rPr>
  </w:style>
  <w:style w:type="paragraph" w:styleId="CommentText">
    <w:name w:val="annotation text"/>
    <w:basedOn w:val="Normal"/>
    <w:link w:val="CommentTextChar"/>
    <w:uiPriority w:val="99"/>
    <w:semiHidden/>
    <w:rsid w:val="00C52E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52ECE"/>
    <w:rPr>
      <w:rFonts w:cs="Times New Roman"/>
      <w:sz w:val="20"/>
      <w:szCs w:val="20"/>
    </w:rPr>
  </w:style>
  <w:style w:type="paragraph" w:styleId="CommentSubject">
    <w:name w:val="annotation subject"/>
    <w:basedOn w:val="CommentText"/>
    <w:next w:val="CommentText"/>
    <w:link w:val="CommentSubjectChar"/>
    <w:uiPriority w:val="99"/>
    <w:semiHidden/>
    <w:rsid w:val="00C52ECE"/>
    <w:rPr>
      <w:b/>
      <w:bCs/>
    </w:rPr>
  </w:style>
  <w:style w:type="character" w:customStyle="1" w:styleId="CommentSubjectChar">
    <w:name w:val="Comment Subject Char"/>
    <w:basedOn w:val="CommentTextChar"/>
    <w:link w:val="CommentSubject"/>
    <w:uiPriority w:val="99"/>
    <w:semiHidden/>
    <w:locked/>
    <w:rsid w:val="00C52ECE"/>
    <w:rPr>
      <w:b/>
      <w:bCs/>
    </w:rPr>
  </w:style>
  <w:style w:type="character" w:styleId="FollowedHyperlink">
    <w:name w:val="FollowedHyperlink"/>
    <w:basedOn w:val="DefaultParagraphFont"/>
    <w:uiPriority w:val="99"/>
    <w:semiHidden/>
    <w:rsid w:val="0050678A"/>
    <w:rPr>
      <w:rFonts w:cs="Times New Roman"/>
      <w:color w:val="800080"/>
      <w:u w:val="single"/>
    </w:rPr>
  </w:style>
  <w:style w:type="paragraph" w:styleId="Header">
    <w:name w:val="header"/>
    <w:basedOn w:val="Normal"/>
    <w:link w:val="HeaderChar"/>
    <w:uiPriority w:val="99"/>
    <w:rsid w:val="00AB1327"/>
    <w:pPr>
      <w:tabs>
        <w:tab w:val="center" w:pos="4536"/>
        <w:tab w:val="right" w:pos="9072"/>
      </w:tabs>
    </w:pPr>
  </w:style>
  <w:style w:type="character" w:customStyle="1" w:styleId="HeaderChar">
    <w:name w:val="Header Char"/>
    <w:basedOn w:val="DefaultParagraphFont"/>
    <w:link w:val="Header"/>
    <w:uiPriority w:val="99"/>
    <w:semiHidden/>
    <w:locked/>
    <w:rsid w:val="00AA23B9"/>
    <w:rPr>
      <w:rFonts w:cs="Times New Roman"/>
      <w:lang w:eastAsia="en-US"/>
    </w:rPr>
  </w:style>
  <w:style w:type="paragraph" w:styleId="Footer">
    <w:name w:val="footer"/>
    <w:basedOn w:val="Normal"/>
    <w:link w:val="FooterChar"/>
    <w:uiPriority w:val="99"/>
    <w:rsid w:val="00AB1327"/>
    <w:pPr>
      <w:tabs>
        <w:tab w:val="center" w:pos="4536"/>
        <w:tab w:val="right" w:pos="9072"/>
      </w:tabs>
    </w:pPr>
  </w:style>
  <w:style w:type="character" w:customStyle="1" w:styleId="FooterChar">
    <w:name w:val="Footer Char"/>
    <w:basedOn w:val="DefaultParagraphFont"/>
    <w:link w:val="Footer"/>
    <w:uiPriority w:val="99"/>
    <w:semiHidden/>
    <w:locked/>
    <w:rsid w:val="00AA23B9"/>
    <w:rPr>
      <w:rFonts w:cs="Times New Roman"/>
      <w:lang w:eastAsia="en-US"/>
    </w:rPr>
  </w:style>
  <w:style w:type="character" w:styleId="PageNumber">
    <w:name w:val="page number"/>
    <w:basedOn w:val="DefaultParagraphFont"/>
    <w:uiPriority w:val="99"/>
    <w:rsid w:val="00AB13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vasterbotten.se/halsa/vard-och-omsorg/avtal-och-overenskommels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ionvasterbotten.se/halsa/vard-och-omsorg/avtal-och-overenskommel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gionvasterbotten.se/halsa/vard-och-omsorg/avtal-och-overenskommelser" TargetMode="External"/><Relationship Id="rId4" Type="http://schemas.openxmlformats.org/officeDocument/2006/relationships/webSettings" Target="webSettings.xml"/><Relationship Id="rId9" Type="http://schemas.openxmlformats.org/officeDocument/2006/relationships/hyperlink" Target="https://www.apoteket.se/vard-foretag/lakemedel/sortimentslistor/?id=3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979</Words>
  <Characters>5194</Characters>
  <Application>Microsoft Office Outlook</Application>
  <DocSecurity>0</DocSecurity>
  <Lines>0</Lines>
  <Paragraphs>0</Paragraphs>
  <ScaleCrop>false</ScaleCrop>
  <Company>IT &amp; Telefoni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vid beställningar</dc:title>
  <dc:subject/>
  <dc:creator>Malin Björnerbäck</dc:creator>
  <cp:keywords/>
  <dc:description/>
  <cp:lastModifiedBy>biho06</cp:lastModifiedBy>
  <cp:revision>3</cp:revision>
  <cp:lastPrinted>2015-12-10T13:07:00Z</cp:lastPrinted>
  <dcterms:created xsi:type="dcterms:W3CDTF">2015-12-08T15:29:00Z</dcterms:created>
  <dcterms:modified xsi:type="dcterms:W3CDTF">2015-12-10T13:13:00Z</dcterms:modified>
</cp:coreProperties>
</file>